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Mitsos, Norbert Asprion, Christodoulos A. Floudas, Michael Bortz, Michael Baldea, Dominique Bonvin, Adrian Caspari, Pascal Schaumlfer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