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Aaron Archer, Christos H. Papadimitriou, Kunal Talwar, Eacuteva Tardos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