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Enrico Bozzo, Massimo Franceschet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