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Silvio Lattanzi, Stefano Leonardi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