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Nassim Abdeldjallal Otmani, Malik Si-Mohammed, Catherine Comparot, Pierre-Jean Charrel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