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Gantildeaacuten, Santi Caballeacute, Robert Clarisoacute, Jordi Conesa, David Bantildeeres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