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Dharini Ramachandran, Parvathi Ramasubramanian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