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Girardi, Filippo Ricca, Paolo Tonella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https://doi.org/10.1007/s00787-009-0022-y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