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Nitish Jain, Karan Girotra, Serguei Netessine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https://doi.org/10.1007/s10290-009-0037-y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