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Carri W. Chan, Vivek F. Farias, Gabriel J. Escobar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Jenaer Strasse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https://doi.org/10.1080/14697680802392470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