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Olivier Toubia, Jacob Goldenberg, Rosanna Garcia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