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S. Tang, Kumar Rajaram, Aydin Alptekinoglu, Jihong 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Hallesches Ufer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https://doi.org/10.1177/0963662506061883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