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Albring, Monica Banyi, Dan Dhaliwal, Raynolde Pereira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