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Olivier Wailly, Nicolas Heacuteraud, Olaf Malasse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