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Mary E. Zellmer-Bruhn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