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Raul O. Chao, Stylianos Kavadias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