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Kevin J. Boudreau, Eva C. Guinan, Karim R. Lakhani, Christoph Riedl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Mühlenstrasse 74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https://doi.org/10.1177/1465116506060914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