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Luis J. Zeballos, Carlos A. Meacutendez, Ana Paula F. D. Barbosa-Poacutevoa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Kieler Strasse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