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Goderbauer, Bjoumlrn Bahl, Philip Voll, Marco E. Luumlbbecke, Andreacute Bardow, Arie M. C. A. Koster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