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So Yeon Chun, Anton Ovchinnikov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Fasanenstrasse 95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https://doi.org/10.1191/1474474006eu364oa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