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Korok Ray, Maris Goldmanis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https://doi.org/10.1080/00036840600707100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