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Karin Hoisl, Myriam Mariani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https://doi.org/10.1007/s10290-010-0060-z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