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Gaur, Avi Giloni, Sridhar Seshadri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