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WZB-Mitteilungen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Florian L. Kutzner, Daniel Read, Neil Stewart, Gordon Brown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https://doi.org/10.1515/ABITECH.1998.18.2.147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