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Sander Hoogendoorn, Hessel Oosterbeek, Mirjam van Praag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