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Agriculture and Human Values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Fernando Anjos, Cesare Fracassi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