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Srikanth Jagabathula, Paat Rusmevichientong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