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Journal of Econometrics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Asghar Alizadehdakhel, Masoud Rahimi, Ammar Abdulaziz Alsairafi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Hans-Grade-Allee 39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