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Dorit S. Hochbaum, Asaf Levin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