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Rick L. Andrews, Andrew Ainslie, Imran S. Currim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