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Marshall L. Fisher, Kamalini Ramdas, Yu-Sheng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