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Bertin, Ivana Cotabarren, Juliana Pintildea, Veroacutenica Bucalaacute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