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S. Garfinkel, Ram D. Gopal, Paulo B. Goacutees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