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Haim Mendelson, Tunay I. Tunca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