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Zachary T. Wilson, Nikolaos V. Sahinidis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