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Rainer E. Burkard, Johannes Hatzl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