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Beierle, Gregor Meyer, Heiner Semle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