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4FE1AE4C" w:rsidR="006031F2" w:rsidRDefault="00945899" w:rsidP="009D4A6C">
      <w:pPr>
        <w:ind w:left="-142" w:right="4767"/>
        <w:rPr>
          <w:sz w:val="20"/>
          <w:szCs w:val="20"/>
        </w:rPr>
      </w:pPr>
      <w:r>
        <w:rPr>
          <w:rFonts w:ascii="Arial" w:eastAsia="Arial" w:hAnsi="Arial" w:cs="Arial"/>
          <w:sz w:val="28"/>
          <w:szCs w:val="28"/>
        </w:rPr>
        <w:t>title</w:t>
      </w:r>
    </w:p>
    <w:p w14:paraId="1468B30B" w14:textId="50D3BE03" w:rsidR="00945899" w:rsidRDefault="00945899">
      <w:pPr>
        <w:sectPr w:rsidR="00945899"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3FCFEB57" w:rsidR="00F50ABE" w:rsidRPr="00DA6453" w:rsidRDefault="00DA6453" w:rsidP="0017522E">
      <w:pPr>
        <w:ind w:left="-142"/>
        <w:rPr>
          <w:sz w:val="20"/>
          <w:szCs w:val="20"/>
        </w:rPr>
      </w:pPr>
      <w:r>
        <w:rPr>
          <w:rFonts w:ascii="Arial" w:eastAsia="Arial" w:hAnsi="Arial" w:cs="Arial"/>
          <w:sz w:val="24"/>
          <w:szCs w:val="24"/>
        </w:rPr>
        <w:t>author</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C472D29"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7B160FC9" w:rsidR="0023432F" w:rsidRPr="0023432F" w:rsidRDefault="0023432F" w:rsidP="0006351A">
      <w:pPr>
        <w:spacing w:line="295" w:lineRule="auto"/>
        <w:ind w:left="-142"/>
        <w:rPr>
          <w:rFonts w:ascii="Century Schoolbook" w:eastAsia="Century Schoolbook" w:hAnsi="Century Schoolbook" w:cs="Century Schoolbook"/>
          <w:sz w:val="17"/>
          <w:szCs w:val="17"/>
        </w:rPr>
      </w:pPr>
    </w:p>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1CCD6947" w:rsidR="0023432F" w:rsidRDefault="0023432F" w:rsidP="0017522E">
      <w:pPr>
        <w:spacing w:line="295" w:lineRule="auto"/>
        <w:ind w:left="-284" w:right="44"/>
        <w:jc w:val="both"/>
      </w:pPr>
      <w:r w:rsidRPr="00DA6453">
        <w:rPr>
          <w:rFonts w:eastAsia="Century Schoolbook"/>
        </w:rPr>
        <w:t xml:space="preserve">(1.)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 </w:t>
      </w:r>
      <w:r w:rsidRPr="00DA6453">
        <w:t>im Kontext der interessanten Fragen nach dem Verhältnis von Höflichkeit und Authentizität, Höflichkeit als Kontrollmacht versus Höflichkeit als</w:t>
      </w:r>
      <w:r w:rsidR="00F44203">
        <w:br w:type="column"/>
      </w:r>
      <w:r w:rsidRPr="00DA6453">
        <w:t xml:space="preserve"> Befriedungschance. Autoren und Leser des Journal of Politeness Research sind eingeladen, Höflichkeit zu thematisieren</w:t>
      </w:r>
      <w:r>
        <w:t xml:space="preserve"> als Gegenstand der Sprach- und Kommunikationswissenschaft, der Literatur- , Kunst- , Film- und Kulturwissenschaft, der Ethnologie und Geschichte, Soziologie, Pädagogik, Politikwissenschaft und Psychologie; das Spektrum ist offen erweiterbar, etwa auch ins 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w:t>
      </w:r>
    </w:p>
    <w:p w14:paraId="0F4C8E54" w14:textId="5BA392D9" w:rsidR="00F44203" w:rsidRDefault="00F44203" w:rsidP="0017522E">
      <w:pPr>
        <w:spacing w:line="295" w:lineRule="auto"/>
        <w:ind w:left="-284" w:right="44"/>
        <w:jc w:val="both"/>
      </w:pPr>
    </w:p>
    <w:p w14:paraId="2F4F6090" w14:textId="77777777" w:rsidR="00F44203" w:rsidRDefault="00F44203" w:rsidP="00945899">
      <w:pPr>
        <w:spacing w:line="295" w:lineRule="auto"/>
        <w:ind w:right="44"/>
        <w:jc w:val="both"/>
        <w:sectPr w:rsidR="00F44203" w:rsidSect="00F44203">
          <w:type w:val="continuous"/>
          <w:pgSz w:w="11900" w:h="16840"/>
          <w:pgMar w:top="1440" w:right="1440" w:bottom="1440" w:left="1440" w:header="0" w:footer="0" w:gutter="0"/>
          <w:cols w:num="2" w:space="709"/>
        </w:sectPr>
      </w:pPr>
    </w:p>
    <w:p w14:paraId="52BEFF60" w14:textId="3390BC8A" w:rsidR="00F44203" w:rsidRPr="00D533BB" w:rsidRDefault="00F44203" w:rsidP="00D533BB">
      <w:pPr>
        <w:spacing w:line="295" w:lineRule="auto"/>
        <w:ind w:right="44"/>
        <w:jc w:val="both"/>
      </w:pPr>
    </w:p>
    <w:sectPr w:rsidR="00F44203" w:rsidRPr="00D533BB" w:rsidSect="00F44203">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D67F4" w14:textId="77777777" w:rsidR="0079430B" w:rsidRDefault="0079430B" w:rsidP="0023432F">
      <w:r>
        <w:separator/>
      </w:r>
    </w:p>
  </w:endnote>
  <w:endnote w:type="continuationSeparator" w:id="0">
    <w:p w14:paraId="6B53E18E" w14:textId="77777777" w:rsidR="0079430B" w:rsidRDefault="0079430B"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FFF6E" w14:textId="77777777" w:rsidR="00F44203" w:rsidRDefault="00F4420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71D2E" w14:textId="6F0B5086" w:rsidR="0023432F" w:rsidRPr="00945899" w:rsidRDefault="00945899" w:rsidP="00945899">
    <w:pPr>
      <w:pStyle w:val="Fuzeile"/>
      <w:ind w:left="-284"/>
      <w:rPr>
        <w:sz w:val="20"/>
        <w:szCs w:val="20"/>
      </w:rPr>
    </w:pPr>
    <w:r w:rsidRPr="00945899">
      <w:rPr>
        <w:sz w:val="20"/>
        <w:szCs w:val="20"/>
      </w:rPr>
      <w:t>journal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9EE80" w14:textId="77777777" w:rsidR="00F44203" w:rsidRDefault="00F442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DFC4B" w14:textId="77777777" w:rsidR="0079430B" w:rsidRDefault="0079430B" w:rsidP="0023432F">
      <w:r>
        <w:separator/>
      </w:r>
    </w:p>
  </w:footnote>
  <w:footnote w:type="continuationSeparator" w:id="0">
    <w:p w14:paraId="7E100B09" w14:textId="77777777" w:rsidR="0079430B" w:rsidRDefault="0079430B"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02B9D" w14:textId="77777777" w:rsidR="00F44203" w:rsidRDefault="00F4420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9AAF5" w14:textId="77777777" w:rsidR="00F44203" w:rsidRDefault="00F4420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5D5E1" w14:textId="77777777" w:rsidR="00F44203" w:rsidRDefault="00F4420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1NjexMDE0MjC1MDBU0lEKTi0uzszPAykwrgUA5auxPCwAAAA="/>
  </w:docVars>
  <w:rsids>
    <w:rsidRoot w:val="00F50ABE"/>
    <w:rsid w:val="0006351A"/>
    <w:rsid w:val="000D2877"/>
    <w:rsid w:val="0017522E"/>
    <w:rsid w:val="0023432F"/>
    <w:rsid w:val="0027623D"/>
    <w:rsid w:val="002F11A8"/>
    <w:rsid w:val="004410CC"/>
    <w:rsid w:val="006031F2"/>
    <w:rsid w:val="0079430B"/>
    <w:rsid w:val="00913FC8"/>
    <w:rsid w:val="00945899"/>
    <w:rsid w:val="009D4A6C"/>
    <w:rsid w:val="00B36F7D"/>
    <w:rsid w:val="00D278CD"/>
    <w:rsid w:val="00D533BB"/>
    <w:rsid w:val="00DA6453"/>
    <w:rsid w:val="00F426F8"/>
    <w:rsid w:val="00F44203"/>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3432F"/>
    <w:pPr>
      <w:tabs>
        <w:tab w:val="center" w:pos="4536"/>
        <w:tab w:val="right" w:pos="9072"/>
      </w:tabs>
    </w:pPr>
  </w:style>
  <w:style w:type="character" w:customStyle="1" w:styleId="KopfzeileZchn">
    <w:name w:val="Kopfzeile Zchn"/>
    <w:basedOn w:val="Absatz-Standardschriftart"/>
    <w:link w:val="Kopfzeile"/>
    <w:uiPriority w:val="99"/>
    <w:rsid w:val="0023432F"/>
  </w:style>
  <w:style w:type="paragraph" w:styleId="Fuzeile">
    <w:name w:val="footer"/>
    <w:basedOn w:val="Standard"/>
    <w:link w:val="FuzeileZchn"/>
    <w:uiPriority w:val="99"/>
    <w:unhideWhenUsed/>
    <w:rsid w:val="0023432F"/>
    <w:pPr>
      <w:tabs>
        <w:tab w:val="center" w:pos="4536"/>
        <w:tab w:val="right" w:pos="9072"/>
      </w:tabs>
    </w:pPr>
  </w:style>
  <w:style w:type="character" w:customStyle="1" w:styleId="FuzeileZchn">
    <w:name w:val="Fußzeile Zchn"/>
    <w:basedOn w:val="Absatz-Standardschriftart"/>
    <w:link w:val="Fuzeile"/>
    <w:uiPriority w:val="99"/>
    <w:rsid w:val="0023432F"/>
  </w:style>
  <w:style w:type="paragraph" w:styleId="Listenabsatz">
    <w:name w:val="List Paragraph"/>
    <w:basedOn w:val="Standard"/>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Jennifer Gerbl</cp:lastModifiedBy>
  <cp:revision>14</cp:revision>
  <dcterms:created xsi:type="dcterms:W3CDTF">2020-07-09T08:45:00Z</dcterms:created>
  <dcterms:modified xsi:type="dcterms:W3CDTF">2021-04-12T00:39:00Z</dcterms:modified>
</cp:coreProperties>
</file>