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vnd.openxmlformats-package.relationships+xml" Extension="rels"/>
  <Default ContentType="image/x-wmf" Extension="wmf"/>
  <Default ContentType="application/vnd.openxmlformats-officedocument.wordprocessingml.document.main+xml" Extension="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pkgRId0" Target="word/document.xml" Type="http://schemas.openxmlformats.org/officeDocument/2006/relationships/officeDocument"/>
<Relationship Id="rId2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object w:dxaOrig="4251" w:dyaOrig="2389">
          <v:rect xmlns:o="urn:schemas-microsoft-com:office:office" xmlns:v="urn:schemas-microsoft-com:vml" id="rectole0000000000" o:ole="" o:preferrelative="t" style="width:212.550000pt;height:119.450000pt">
            <o:lock v:ext="edit"/>
            <v:imagedata xmlns:r="http://schemas.openxmlformats.org/officeDocument/2006/relationships" o:title="" r:id="docRId1"/>
          </v:rect>
          <o:OLEObject xmlns:o="urn:schemas-microsoft-com:office:office" xmlns:r="http://schemas.openxmlformats.org/officeDocument/2006/relationships" DrawAspect="Content" ObjectID="0000000000" ProgID="StaticMetafile" ShapeID="rectole0000000000" Type="Embed" r:id="docRId0"/>
        </w:object>
      </w:r>
      <w:r>
        <w:rPr>
          <w:rFonts w:ascii="Calibri" w:cs="Calibri" w:eastAsia="Calibri" w:hAnsi="Calibri"/>
          <w:b/>
          <w:color w:val="FF0000"/>
          <w:spacing w:val="0"/>
          <w:position w:val="0"/>
          <w:sz w:val="56"/>
          <w:shd w:fill="auto" w:val="clear"/>
        </w:rPr>
        <w:t xml:space="preserve">         CERTIFICADO DE APRESENTAÇÃO</w:t>
      </w:r>
    </w:p>
    <w:p>
      <w:pPr>
        <w:spacing w:after="200" w:before="0" w:line="276"/>
        <w:ind w:firstLine="0" w:left="0" w:right="0"/>
        <w:jc w:val="both"/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  <w:tab/>
        <w:tab/>
        <w:t xml:space="preserve">Certificamos que o aluno JOÃO DA SILVA, do Curso Superior em Análise em Desenvolvimento de Sistemas, apresentou o Trabalho de Graduação I (TG I), intitulado  “Automação e gestão de bovinos e sua localização utilizando dispositivos móveis”, em 29/11, à banca examinadora na Faculdade de Tecnologia “Dom Amaury Castanho”.  </w:t>
      </w:r>
    </w:p>
    <w:p>
      <w:pPr>
        <w:spacing w:after="200" w:before="0" w:line="276"/>
        <w:ind w:firstLine="0" w:left="0" w:right="0"/>
        <w:jc w:val="both"/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</w:pPr>
    </w:p>
    <w:p>
      <w:pPr>
        <w:spacing w:after="200" w:before="0" w:line="276"/>
        <w:ind w:firstLine="0" w:left="0" w:right="0"/>
        <w:jc w:val="right"/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  <w:t xml:space="preserve">Itu, 29 de Novembro de 2016</w:t>
      </w:r>
    </w:p>
    <w:p>
      <w:pPr>
        <w:spacing w:after="0" w:before="0" w:line="240"/>
        <w:ind w:firstLine="0" w:left="0" w:right="0"/>
        <w:jc w:val="right"/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</w:pPr>
    </w:p>
    <w:p>
      <w:pPr>
        <w:spacing w:after="0" w:before="0" w:line="240"/>
        <w:ind w:firstLine="0" w:left="0" w:right="0"/>
        <w:jc w:val="right"/>
        <w:rPr>
          <w:rFonts w:ascii="Calibri" w:cs="Calibri" w:eastAsia="Calibri" w:hAnsi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4"/>
          <w:shd w:fill="auto" w:val="clear"/>
        </w:rPr>
        <w:t xml:space="preserve">Profª Me. Angelina Vitorino de Souza Melaré</w:t>
      </w:r>
    </w:p>
    <w:p>
      <w:pPr>
        <w:spacing w:after="0" w:before="0" w:line="240"/>
        <w:ind w:firstLine="0" w:left="0" w:right="0"/>
        <w:jc w:val="right"/>
        <w:rPr>
          <w:rFonts w:ascii="Calibri" w:cs="Calibri" w:eastAsia="Calibri" w:hAnsi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4"/>
          <w:shd w:fill="auto" w:val="clear"/>
        </w:rPr>
        <w:t xml:space="preserve">Coordenadora do Curso Superior de Tecnologia </w:t>
      </w:r>
    </w:p>
    <w:p>
      <w:pPr>
        <w:spacing w:after="0" w:before="0" w:line="240"/>
        <w:ind w:firstLine="0" w:left="0" w:right="0"/>
        <w:jc w:val="right"/>
        <w:rPr>
          <w:rFonts w:ascii="Calibri" w:cs="Calibri" w:eastAsia="Calibri" w:hAnsi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4"/>
          <w:shd w:fill="auto" w:val="clear"/>
        </w:rPr>
        <w:t xml:space="preserve">em Análise </w:t>
      </w:r>
      <w:r>
        <w:object w:dxaOrig="13282" w:dyaOrig="1842">
          <v:rect xmlns:o="urn:schemas-microsoft-com:office:office" xmlns:v="urn:schemas-microsoft-com:vml" id="rectole0000000001" o:ole="" o:preferrelative="t" style="width:664.100000pt;height:92.100000pt">
            <o:lock v:ext="edit"/>
            <v:imagedata xmlns:r="http://schemas.openxmlformats.org/officeDocument/2006/relationships" o:title="" r:id="docRId3"/>
          </v:rect>
          <o:OLEObject xmlns:o="urn:schemas-microsoft-com:office:office" xmlns:r="http://schemas.openxmlformats.org/officeDocument/2006/relationships" DrawAspect="Content" ObjectID="0000000001" ProgID="StaticMetafile" ShapeID="rectole0000000001" Type="Embed" r:id="docRId2"/>
        </w:object>
      </w:r>
      <w:r>
        <w:rPr>
          <w:rFonts w:ascii="Calibri" w:cs="Calibri" w:eastAsia="Calibri" w:hAnsi="Calibri"/>
          <w:color w:val="auto"/>
          <w:spacing w:val="0"/>
          <w:position w:val="0"/>
          <w:sz w:val="34"/>
          <w:shd w:fill="auto" w:val="clear"/>
        </w:rPr>
        <w:t xml:space="preserve">e Desenvolvimento de Sistemas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docRId0" Target="embeddings/oleObject0.bin" Type="http://schemas.openxmlformats.org/officeDocument/2006/relationships/oleObject"/>
<Relationship Id="docRId1" Target="media/image0.wmf" Type="http://schemas.openxmlformats.org/officeDocument/2006/relationships/image"/>
<Relationship Id="docRId2" Target="embeddings/oleObject1.bin" Type="http://schemas.openxmlformats.org/officeDocument/2006/relationships/oleObject"/>
<Relationship Id="docRId3" Target="media/image1.wmf" Type="http://schemas.openxmlformats.org/officeDocument/2006/relationships/image"/>
<Relationship Id="docRId4" Target="numbering.xml" Type="http://schemas.openxmlformats.org/officeDocument/2006/relationships/numbering"/>
<Relationship Id="docRId5" Target="styles.xml" Type="http://schemas.openxmlformats.org/officeDocument/2006/relationships/styles"/>
</Relationships>
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