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4" w:after="240"/>
        <w:jc w:val="center"/>
      </w:pPr>
      <w:r>
        <w:rPr>
          <w:rFonts w:ascii="Aptos" w:hAnsi="Aptos" w:eastAsia="等线"/>
          <w:b/>
          <w:color w:val="000000"/>
          <w:sz w:val="48"/>
        </w:rPr>
        <w:t>矿山安全监测系统</w:t>
        <w:br/>
        <w:t>双节点语音与 LoRa 通信实施方案</w:t>
      </w:r>
    </w:p>
    <w:p>
      <w:pPr>
        <w:spacing w:after="480"/>
        <w:jc w:val="center"/>
      </w:pPr>
      <w:r>
        <w:rPr>
          <w:rFonts w:ascii="Aptos" w:hAnsi="Aptos" w:eastAsia="等线"/>
          <w:color w:val="444444"/>
          <w:sz w:val="25"/>
        </w:rPr>
        <w:t>应急关键词直报 + 日常语音转写 + 地面统一网关</w:t>
      </w:r>
    </w:p>
    <w:p>
      <w:pPr>
        <w:spacing w:before="160" w:after="140"/>
        <w:jc w:val="center"/>
      </w:pPr>
      <w:r>
        <w:rPr>
          <w:rFonts w:ascii="Aptos" w:hAnsi="Aptos" w:eastAsia="等线"/>
          <w:b/>
          <w:color w:val="555555"/>
          <w:sz w:val="20"/>
        </w:rPr>
        <w:t>参赛方向</w:t>
      </w:r>
    </w:p>
    <w:p>
      <w:pPr>
        <w:jc w:val="center"/>
      </w:pPr>
      <w:r>
        <w:rPr>
          <w:rFonts w:ascii="Aptos" w:hAnsi="Aptos" w:eastAsia="等线"/>
          <w:b/>
          <w:color w:val="17365D"/>
          <w:sz w:val="30"/>
        </w:rPr>
        <w:t>本科组  方向三  具身智能与物理 AI</w:t>
      </w:r>
    </w:p>
    <w:p>
      <w:pPr>
        <w:spacing w:before="1587"/>
        <w:jc w:val="center"/>
      </w:pPr>
      <w:r>
        <w:rPr>
          <w:rFonts w:ascii="Aptos" w:hAnsi="Aptos" w:eastAsia="等线"/>
          <w:color w:val="777777"/>
          <w:sz w:val="20"/>
        </w:rPr>
        <w:t>版本 v2.0  |  2026 年 9 月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一  方案结论与当前进度</w:t>
      </w:r>
    </w:p>
    <w:p>
      <w:pPr>
        <w:spacing w:before="0" w:after="120" w:line="324" w:lineRule="auto"/>
        <w:ind w:firstLine="420"/>
      </w:pPr>
      <w:r>
        <w:rPr>
          <w:rFonts w:ascii="Aptos" w:hAnsi="Aptos" w:eastAsia="等线"/>
          <w:color w:val="000000"/>
          <w:sz w:val="21"/>
        </w:rPr>
        <w:t>系统采用两类井下语音节点和一个地面网关。节点 1 使用 ESP32-S3、INMP441 与 SX1278，在本地识别少量紧急关键词并发送短事件包；节点 2 使用树莓派 5（8 GB）完成离线连续语音转写，再把文字分片后通过 LoRa 发送；地面网关统一接收两类消息，并在有网络时上传分析平台。全链路只传事件码和文字，不通过 LoRa 传原始音频。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226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15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4649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本版结论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节点 1：ESP32 应急通道</w:t>
            </w:r>
          </w:p>
        </w:tc>
        <w:tc>
          <w:tcPr>
            <w:tcW w:type="dxa" w:w="215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已跑通</w:t>
            </w:r>
          </w:p>
        </w:tc>
        <w:tc>
          <w:tcPr>
            <w:tcW w:type="dxa" w:w="464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ESP32-S3 语音识别与 LoRa 发送已完成实物联调，转入可靠性测试。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节点 2：树莓派日常通道</w:t>
            </w:r>
          </w:p>
        </w:tc>
        <w:tc>
          <w:tcPr>
            <w:tcW w:type="dxa" w:w="215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待实现</w:t>
            </w:r>
          </w:p>
        </w:tc>
        <w:tc>
          <w:tcPr>
            <w:tcW w:type="dxa" w:w="464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完成 USB 麦克风离线转写、文本分片和 LoRa 发送。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地面统一网关</w:t>
            </w:r>
          </w:p>
        </w:tc>
        <w:tc>
          <w:tcPr>
            <w:tcW w:type="dxa" w:w="215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已有代码基础，待统一联调</w:t>
            </w:r>
          </w:p>
        </w:tc>
        <w:tc>
          <w:tcPr>
            <w:tcW w:type="dxa" w:w="464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接收 VOICE / TXT / STATUS，完成去重、重组、告警和联网分析。</w:t>
            </w:r>
          </w:p>
        </w:tc>
      </w:tr>
      <w:tr>
        <w:trPr>
          <w:cantSplit/>
        </w:trPr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传感器、SIM、LED、开关</w:t>
            </w:r>
          </w:p>
        </w:tc>
        <w:tc>
          <w:tcPr>
            <w:tcW w:type="dxa" w:w="215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不纳入当前核心方案</w:t>
            </w:r>
          </w:p>
        </w:tc>
        <w:tc>
          <w:tcPr>
            <w:tcW w:type="dxa" w:w="464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不使用 SIM 卡、水位检测、MQ-4/MQ-7、外接 LED 和实体开关。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二  设计边界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应急优先：节点 1 功能简单、启动快、依赖少，负责“救命、撤离、瓦斯、透水”等固定关键词。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日常完整：节点 2 负责普通话连续转写，实现“说什么、传什么”的文字通信。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低带宽适配：LoRa 不适合实时音频，全部语音先在本地变成事件码或 UTF-8 文本。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离线可用：井下识别和 LoRa 通信不依赖公网；网络仅位于地面端，用于上传、分析与留痕。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原型定位：本项目是教学与竞赛原型，未经矿用本安、防爆和无线电合规认证，不用于真实安全生产。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三  总体架构与数据流</w:t>
      </w:r>
    </w:p>
    <w:p>
      <w:pPr>
        <w:spacing w:before="120" w:after="200"/>
        <w:jc w:val="center"/>
      </w:pPr>
      <w:r>
        <w:rPr>
          <w:rFonts w:ascii="Consolas" w:hAnsi="Consolas" w:eastAsia="等线"/>
          <w:b/>
          <w:color w:val="17365D"/>
          <w:sz w:val="21"/>
        </w:rPr>
        <w:t>井下节点 1（应急事件） ─┐</w:t>
        <w:br/>
        <w:t xml:space="preserve">                            ├─ 433 MHz LoRa ─ 地面网关 ─ Wi-Fi/以太网 ─ 数据分析平台</w:t>
        <w:br/>
        <w:t>井下节点 2（日常文本） ───┘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960"/>
        <w:gridCol w:w="1960"/>
        <w:gridCol w:w="1960"/>
        <w:gridCol w:w="1960"/>
        <w:gridCol w:w="1960"/>
      </w:tblGrid>
      <w:tr>
        <w:trPr>
          <w:tblHeader w:val="true"/>
          <w:cantSplit/>
        </w:trPr>
        <w:tc>
          <w:tcPr>
            <w:tcW w:type="dxa" w:w="141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260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硬件</w:t>
            </w:r>
          </w:p>
        </w:tc>
        <w:tc>
          <w:tcPr>
            <w:tcW w:type="dxa" w:w="226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本地处理</w:t>
            </w:r>
          </w:p>
        </w:tc>
        <w:tc>
          <w:tcPr>
            <w:tcW w:type="dxa" w:w="124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LoRa 负载</w:t>
            </w:r>
          </w:p>
        </w:tc>
        <w:tc>
          <w:tcPr>
            <w:tcW w:type="dxa" w:w="181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主要作用</w:t>
            </w:r>
          </w:p>
        </w:tc>
      </w:tr>
      <w:tr>
        <w:trPr>
          <w:cantSplit/>
        </w:trPr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6"/>
              </w:rPr>
              <w:t>井下节点 1</w:t>
            </w:r>
          </w:p>
        </w:tc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6"/>
              </w:rPr>
              <w:t>ESP32-S3 N16R8 + INMP441 + SX1278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6"/>
              </w:rPr>
              <w:t>ESP-SR / MultiNet 中文命令词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6"/>
              </w:rPr>
              <w:t>VOICE、STATUS</w:t>
            </w:r>
          </w:p>
        </w:tc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6"/>
              </w:rPr>
              <w:t>紧急关键词秒级上报</w:t>
            </w:r>
          </w:p>
        </w:tc>
      </w:tr>
      <w:tr>
        <w:trPr>
          <w:cantSplit/>
        </w:trPr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6"/>
              </w:rPr>
              <w:t>井下节点 2</w:t>
            </w:r>
          </w:p>
        </w:tc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6"/>
              </w:rPr>
              <w:t>树莓派 5 8 GB + USB 麦克风 + SX1278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6"/>
              </w:rPr>
              <w:t>VAD + 离线 ASR + 文本切分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6"/>
              </w:rPr>
              <w:t>TXT、STATUS</w:t>
            </w:r>
          </w:p>
        </w:tc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6"/>
              </w:rPr>
              <w:t>日常语音转文字回传</w:t>
            </w:r>
          </w:p>
        </w:tc>
      </w:tr>
      <w:tr>
        <w:trPr>
          <w:cantSplit/>
        </w:trPr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6"/>
              </w:rPr>
              <w:t>井上网关</w:t>
            </w:r>
          </w:p>
        </w:tc>
        <w:tc>
          <w:tcPr>
            <w:tcW w:type="dxa" w:w="26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6"/>
              </w:rPr>
              <w:t>ESP32-S3 + SX1278；电脑或服务器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6"/>
              </w:rPr>
              <w:t>收包、解析、去重、重组、分级</w:t>
            </w:r>
          </w:p>
        </w:tc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6"/>
              </w:rPr>
              <w:t>ACK（下一阶段）</w:t>
            </w:r>
          </w:p>
        </w:tc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6"/>
              </w:rPr>
              <w:t>接收任一节点并联网分析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1  为什么采用双节点</w:t>
      </w:r>
    </w:p>
    <w:p>
      <w:pPr>
        <w:spacing w:before="0" w:after="120" w:line="324" w:lineRule="auto"/>
        <w:ind w:firstLine="420"/>
      </w:pPr>
      <w:r>
        <w:rPr>
          <w:rFonts w:ascii="Aptos" w:hAnsi="Aptos" w:eastAsia="等线"/>
          <w:color w:val="000000"/>
          <w:sz w:val="21"/>
        </w:rPr>
        <w:t>ESP32-S3 适合固定命令词，功耗与成本低，但不适合大词表连续听写；树莓派 5 具备更强 CPU 与 8 GB 内存，可运行离线中文 ASR，但功耗、启动时间和系统复杂度更高。把二者分开后，应急链路不会被日常长文本占用，任一节点故障也不会拖垮另一条通道。</w:t>
      </w: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2  信息优先级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24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49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消息</w:t>
            </w:r>
          </w:p>
        </w:tc>
        <w:tc>
          <w:tcPr>
            <w:tcW w:type="dxa" w:w="5443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处理策略</w:t>
            </w:r>
          </w:p>
        </w:tc>
      </w:tr>
      <w:tr>
        <w:trPr>
          <w:cantSplit/>
        </w:trPr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P0</w:t>
            </w:r>
          </w:p>
        </w:tc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节点 1 紧急事件</w:t>
            </w:r>
          </w:p>
        </w:tc>
        <w:tc>
          <w:tcPr>
            <w:tcW w:type="dxa" w:w="54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立即发送；短时重复；网关优先显示、告警并去重。</w:t>
            </w:r>
          </w:p>
        </w:tc>
      </w:tr>
      <w:tr>
        <w:trPr>
          <w:cantSplit/>
        </w:trPr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P1</w:t>
            </w:r>
          </w:p>
        </w:tc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节点在线状态</w:t>
            </w:r>
          </w:p>
        </w:tc>
        <w:tc>
          <w:tcPr>
            <w:tcW w:type="dxa" w:w="54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低频心跳，用于判断设备是否在线。</w:t>
            </w:r>
          </w:p>
        </w:tc>
      </w:tr>
      <w:tr>
        <w:trPr>
          <w:cantSplit/>
        </w:trPr>
        <w:tc>
          <w:tcPr>
            <w:tcW w:type="dxa" w:w="124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P2</w:t>
            </w:r>
          </w:p>
        </w:tc>
        <w:tc>
          <w:tcPr>
            <w:tcW w:type="dxa" w:w="249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节点 2 日常文本</w:t>
            </w:r>
          </w:p>
        </w:tc>
        <w:tc>
          <w:tcPr>
            <w:tcW w:type="dxa" w:w="5443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按句分片，片间退避；检测到 P0 时暂停发送。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四  井下节点 1：ESP32 应急语音节点</w:t>
      </w:r>
    </w:p>
    <w:p>
      <w:pPr>
        <w:spacing w:before="0" w:after="120" w:line="324" w:lineRule="auto"/>
        <w:ind w:firstLine="420"/>
      </w:pPr>
      <w:r>
        <w:rPr>
          <w:rFonts w:ascii="Aptos" w:hAnsi="Aptos" w:eastAsia="等线"/>
          <w:color w:val="000000"/>
          <w:sz w:val="21"/>
        </w:rPr>
        <w:t>节点 1 面向灾变或人员紧急求助，只识别少量预定义中文关键词。当前实物已经完成 ESP32-S3 语音识别与 SX1278 LoRa 发送联调，因此本阶段重点不再是“能否发送”，而是补齐无按钮连续监听、重复发送、去重和量化测试。</w:t>
      </w: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1  硬件与接线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50"/>
        <w:gridCol w:w="2450"/>
        <w:gridCol w:w="2450"/>
        <w:gridCol w:w="2450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98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模块引脚</w:t>
            </w:r>
          </w:p>
        </w:tc>
        <w:tc>
          <w:tcPr>
            <w:tcW w:type="dxa" w:w="2381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ESP32-S3 引脚</w:t>
            </w:r>
          </w:p>
        </w:tc>
        <w:tc>
          <w:tcPr>
            <w:tcW w:type="dxa" w:w="300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供电 / 说明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INMP441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SCK / WS / SD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GPIO15 / GPIO16 / GPIO17</w:t>
            </w:r>
          </w:p>
        </w:tc>
        <w:tc>
          <w:tcPr>
            <w:tcW w:type="dxa" w:w="300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3.3 V；L/R 接 GND；I²S 单声道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SX1278 Ra-02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NSS / MOSI / SCK / MISO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GPIO10 / GPIO11 / GPIO12 / GPIO13</w:t>
            </w:r>
          </w:p>
        </w:tc>
        <w:tc>
          <w:tcPr>
            <w:tcW w:type="dxa" w:w="300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3.3 V；SPI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SX1278 Ra-02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RST / DIO0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GPIO14 / GPIO9</w:t>
            </w:r>
          </w:p>
        </w:tc>
        <w:tc>
          <w:tcPr>
            <w:tcW w:type="dxa" w:w="300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3.3 V；必须接 433 MHz 天线后上电发射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OLED（可选显示）</w:t>
            </w:r>
          </w:p>
        </w:tc>
        <w:tc>
          <w:tcPr>
            <w:tcW w:type="dxa" w:w="198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SDA / SCL</w:t>
            </w:r>
          </w:p>
        </w:tc>
        <w:tc>
          <w:tcPr>
            <w:tcW w:type="dxa" w:w="2381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GPIO8 / GPIO18</w:t>
            </w:r>
          </w:p>
        </w:tc>
        <w:tc>
          <w:tcPr>
            <w:tcW w:type="dxa" w:w="300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3.3 V；I²C；仅用于状态显示</w:t>
            </w:r>
          </w:p>
        </w:tc>
      </w:tr>
    </w:tbl>
    <w:p>
      <w:pPr>
        <w:spacing w:after="20"/>
      </w:pPr>
    </w:p>
    <w:p>
      <w:pPr>
        <w:spacing w:before="0" w:after="120" w:line="324" w:lineRule="auto"/>
        <w:ind w:firstLine="420"/>
      </w:pPr>
      <w:r>
        <w:rPr>
          <w:rFonts w:ascii="Aptos" w:hAnsi="Aptos" w:eastAsia="等线"/>
          <w:b/>
          <w:color w:val="000000"/>
          <w:sz w:val="21"/>
        </w:rPr>
        <w:t>当前不安装外接 LED 和实体开关。</w:t>
      </w:r>
      <w:r>
        <w:rPr>
          <w:rFonts w:ascii="Aptos" w:hAnsi="Aptos" w:eastAsia="等线"/>
          <w:color w:val="000000"/>
          <w:sz w:val="21"/>
        </w:rPr>
        <w:t>项目目录中的旧测试代码仍含 GPIO7 按钮与 GPIO21 LED 定义，下一步应删除该门控逻辑，改为上电后持续监听或采用软件唤醒，以保证方案与实物一致。</w:t>
      </w: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2  识别与报文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音频：INMP441，16 kHz、16 bit、单声道；ESP-SR AFE 负责基础前端处理。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命令词：救命、撤离、瓦斯、透水；识别后映射为 HELP、EVACUATE、GAS、WATER。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现有发送示例：VOICE,M1,HELP,91,1，其中 91 为置信度百分数，1 为序号。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LoRa 实测代码参数：433 MHz、SF7、带宽 125 kHz、编码率 4/5、CRC 开、前导码 8、同步字 0xA3。三端必须完全一致。</w:t>
      </w: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3  节点 1 下一步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1. 去掉按钮与 LED 依赖，确认上电即进入连续监听或软件唤醒状态。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2. 紧急事件发送 3 次，序号不变；地面网关按“节点 ID + 序号”去重。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3. 增加低频 STATUS 心跳，并记录启动时间、识别率、误触发率和端到端时延。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五  井下节点 2：树莓派 5 日常语音节点</w:t>
      </w:r>
    </w:p>
    <w:p>
      <w:pPr>
        <w:spacing w:before="0" w:after="120" w:line="324" w:lineRule="auto"/>
        <w:ind w:firstLine="420"/>
      </w:pPr>
      <w:r>
        <w:rPr>
          <w:rFonts w:ascii="Aptos" w:hAnsi="Aptos" w:eastAsia="等线"/>
          <w:color w:val="000000"/>
          <w:sz w:val="21"/>
        </w:rPr>
        <w:t>节点 2 面向巡检、设备异常描述和日常汇报，目标是普通话“说什么、传什么”。这里的“传什么”是传输转写后的文字，不是传输声音波形。树莓派本地完成语音端点检测和离线识别，在无公网环境也可工作。</w:t>
      </w: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1  推荐硬件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58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部件</w:t>
            </w:r>
          </w:p>
        </w:tc>
        <w:tc>
          <w:tcPr>
            <w:tcW w:type="dxa" w:w="283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4649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注意事项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主机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Raspberry Pi 5，8 GB</w:t>
            </w:r>
          </w:p>
        </w:tc>
        <w:tc>
          <w:tcPr>
            <w:tcW w:type="dxa" w:w="464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使用 64 位 Raspberry Pi OS Lite；不需要桌面环境。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存储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高耐久 microSD，或 PCIe 转 NVMe</w:t>
            </w:r>
          </w:p>
        </w:tc>
        <w:tc>
          <w:tcPr>
            <w:tcW w:type="dxa" w:w="464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标准树莓派 5 不自带 eMMC；采用只读根分区或可靠关机。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麦克风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USB 麦克风</w:t>
            </w:r>
          </w:p>
        </w:tc>
        <w:tc>
          <w:tcPr>
            <w:tcW w:type="dxa" w:w="464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先用 arecord 确认 16 kHz 单声道录音稳定。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LoRa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SX1278 Ra-02，经 SPI0 连接</w:t>
            </w:r>
          </w:p>
        </w:tc>
        <w:tc>
          <w:tcPr>
            <w:tcW w:type="dxa" w:w="464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模块为 3.3 V 逻辑；不可接 5 V 信号。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电源与散热</w:t>
            </w:r>
          </w:p>
        </w:tc>
        <w:tc>
          <w:tcPr>
            <w:tcW w:type="dxa" w:w="283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稳定 5 V / 5 A USB-C，主动散热</w:t>
            </w:r>
          </w:p>
        </w:tc>
        <w:tc>
          <w:tcPr>
            <w:tcW w:type="dxa" w:w="464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ASR 持续推理前先做温度与降频监测。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2  软件链路</w:t>
      </w:r>
    </w:p>
    <w:p>
      <w:pPr>
        <w:spacing w:before="60" w:after="160"/>
        <w:jc w:val="center"/>
      </w:pPr>
      <w:r>
        <w:rPr>
          <w:rFonts w:ascii="Aptos" w:hAnsi="Aptos" w:eastAsia="等线"/>
          <w:b/>
          <w:color w:val="17365D"/>
          <w:sz w:val="21"/>
        </w:rPr>
        <w:t>USB 麦克风 → VAD 断句 → 离线中文 ASR → 文本规范化 → UTF-8 安全分片 → SX1278 发送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ASR 首选可在 ARM64 CPU 上运行的量化模型，例如 sherpa-onnx 支持的中文流式或非流式模型；模型名称、版本和许可在定型后写入清单。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每句识别完成后再发送，避免音频采集任务与 SPI 发送互相阻塞。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按 UTF-8 字符边界分片，建议每片正文不超过 80 字节；总片数、片号、消息序号都放入包头。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systemd 开机自启；本地保存发送日志，失败时重试不超过 3 次。</w:t>
      </w: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3  节点 2 验收条件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1. 断开网络后，普通话句子能够在本地转写。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2. 20—60 个汉字的内容能够分片发送，并在网关完整重组。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3. 连续运行 2 小时无崩溃，CPU 温度与降频状态可记录。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六  地面统一网关与联网分析</w:t>
      </w:r>
    </w:p>
    <w:p>
      <w:pPr>
        <w:spacing w:before="0" w:after="120" w:line="324" w:lineRule="auto"/>
        <w:ind w:firstLine="420"/>
      </w:pPr>
      <w:r>
        <w:rPr>
          <w:rFonts w:ascii="Aptos" w:hAnsi="Aptos" w:eastAsia="等线"/>
          <w:color w:val="000000"/>
          <w:sz w:val="21"/>
        </w:rPr>
        <w:t>地面网关监听同一 LoRa 信道，不区分消息来自哪个物理方向，而是根据报文中的节点 ID 和类型处理。节点 1 的事件包直接进入高优先级报警流程；节点 2 的文本包先完成分片重组，再显示和上传。地面有网络时通过 Wi-Fi 或以太网上传；没有网络时保留本地显示和日志。</w:t>
      </w: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1  网关功能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41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4309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网关动作</w:t>
            </w:r>
          </w:p>
        </w:tc>
        <w:tc>
          <w:tcPr>
            <w:tcW w:type="dxa" w:w="345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VOICE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校验、去重、事件码转中文、按 P0 处理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串口/OLED 高亮；联网时立即上传</w:t>
            </w:r>
          </w:p>
        </w:tc>
      </w:tr>
      <w:tr>
        <w:trPr>
          <w:cantSplit/>
        </w:trPr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TXT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按消息序号和片号缓存，收齐后重组；检查紧急关键词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完整文本、时间、RSSI、节点 ID</w:t>
            </w:r>
          </w:p>
        </w:tc>
      </w:tr>
      <w:tr>
        <w:trPr>
          <w:cantSplit/>
        </w:trPr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STATUS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更新节点最后在线时间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在线/离线状态与链路质量</w:t>
            </w:r>
          </w:p>
        </w:tc>
      </w:tr>
      <w:tr>
        <w:trPr>
          <w:cantSplit/>
        </w:trPr>
        <w:tc>
          <w:tcPr>
            <w:tcW w:type="dxa" w:w="141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未知或损坏包</w:t>
            </w:r>
          </w:p>
        </w:tc>
        <w:tc>
          <w:tcPr>
            <w:tcW w:type="dxa" w:w="430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丢弃并记录原因</w:t>
            </w:r>
          </w:p>
        </w:tc>
        <w:tc>
          <w:tcPr>
            <w:tcW w:type="dxa" w:w="345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调试日志，不触发报警</w:t>
            </w:r>
          </w:p>
        </w:tc>
      </w:tr>
    </w:tbl>
    <w:p>
      <w:pPr>
        <w:spacing w:after="20"/>
      </w:pP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网关不再初始化 SIM800L，也不处理水位或 MQ 传感器旧格式。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当前暂时没有 LED 和开关；报警先用串口、OLED 和网页展示，后续如有蜂鸣器再作为可选件接入。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网络上传应放在非阻塞任务中，不能因为 Wi-Fi 连接失败而停止 LoRa 收包。</w:t>
      </w: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2  数据分析字段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51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385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node_id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M1 / M2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区分应急节点和日常节点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message_type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VOICE / TXT / STATUS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选择处理流程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event_or_text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HELP / 三号巷道风机有异响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告警或语义分析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sequence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1042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去重、缺片检测和追踪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rssi / timestamp</w:t>
            </w:r>
          </w:p>
        </w:tc>
        <w:tc>
          <w:tcPr>
            <w:tcW w:type="dxa" w:w="351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-78 dBm / 网关时间</w:t>
            </w:r>
          </w:p>
        </w:tc>
        <w:tc>
          <w:tcPr>
            <w:tcW w:type="dxa" w:w="385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链路质量、时间线和统计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七  LoRa 应用层协议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58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42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建议格式</w:t>
            </w:r>
          </w:p>
        </w:tc>
        <w:tc>
          <w:tcPr>
            <w:tcW w:type="dxa" w:w="317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应急事件</w:t>
            </w:r>
          </w:p>
        </w:tc>
        <w:tc>
          <w:tcPr>
            <w:tcW w:type="dxa" w:w="44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VOICE,&lt;node&gt;,&lt;event&gt;,&lt;confidence&gt;,&lt;seq&gt;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VOICE,M1,HELP,91,1042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日常文本</w:t>
            </w:r>
          </w:p>
        </w:tc>
        <w:tc>
          <w:tcPr>
            <w:tcW w:type="dxa" w:w="44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TXT,&lt;node&gt;,&lt;seq&gt;,&lt;part&gt;/&lt;total&gt;,&lt;text&gt;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TXT,M2,77,1/2,三号巷道风机有异响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心跳</w:t>
            </w:r>
          </w:p>
        </w:tc>
        <w:tc>
          <w:tcPr>
            <w:tcW w:type="dxa" w:w="44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STATUS,&lt;node&gt;,&lt;state&gt;,&lt;seq&gt;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STATUS,M1,KWS_READY,201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回执</w:t>
            </w:r>
          </w:p>
        </w:tc>
        <w:tc>
          <w:tcPr>
            <w:tcW w:type="dxa" w:w="44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ACK,&lt;node&gt;,&lt;seq&gt;,&lt;part&gt;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ACK,M2,77,1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1  可靠性规则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节点 1 紧急包：连续发送 3 次，采用相同序号；发送间隔加入短随机退避。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节点 2 文本包：逐片发送，等待 ACK 或超时重发；单片最多重发 3 次。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网关：保存最近序号窗口，重复包只确认、不重复报警；文本重组超时后丢弃并记录缺片。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信道竞争：P0 紧急包优先，节点 2 在收到或检测到紧急活动时暂停日常分片。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CSV 仅适合当前原型；后续可升级为二进制定长包并加版本号、长度与 CRC。</w:t>
      </w: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2  参数统一清单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92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26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当前统一值</w:t>
            </w:r>
          </w:p>
        </w:tc>
        <w:tc>
          <w:tcPr>
            <w:tcW w:type="dxa" w:w="4989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载频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433 MHz</w:t>
            </w:r>
          </w:p>
        </w:tc>
        <w:tc>
          <w:tcPr>
            <w:tcW w:type="dxa" w:w="498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三端一致；正式部署前确认当地法规与许可。</w:t>
            </w:r>
          </w:p>
        </w:tc>
      </w:tr>
      <w:tr>
        <w:trPr>
          <w:cantSplit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扩频因子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SF7</w:t>
            </w:r>
          </w:p>
        </w:tc>
        <w:tc>
          <w:tcPr>
            <w:tcW w:type="dxa" w:w="498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与当前 ESP32 驱动一致。</w:t>
            </w:r>
          </w:p>
        </w:tc>
      </w:tr>
      <w:tr>
        <w:trPr>
          <w:cantSplit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带宽 / 编码率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125 kHz / 4/5</w:t>
            </w:r>
          </w:p>
        </w:tc>
        <w:tc>
          <w:tcPr>
            <w:tcW w:type="dxa" w:w="498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显式包头。</w:t>
            </w:r>
          </w:p>
        </w:tc>
      </w:tr>
      <w:tr>
        <w:trPr>
          <w:cantSplit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CRC / 前导码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开启 / 8</w:t>
            </w:r>
          </w:p>
        </w:tc>
        <w:tc>
          <w:tcPr>
            <w:tcW w:type="dxa" w:w="498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空口校验与同步。</w:t>
            </w:r>
          </w:p>
        </w:tc>
      </w:tr>
      <w:tr>
        <w:trPr>
          <w:cantSplit/>
        </w:trPr>
        <w:tc>
          <w:tcPr>
            <w:tcW w:type="dxa" w:w="19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8"/>
              </w:rPr>
              <w:t>同步字</w:t>
            </w:r>
          </w:p>
        </w:tc>
        <w:tc>
          <w:tcPr>
            <w:tcW w:type="dxa" w:w="226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0xA3</w:t>
            </w:r>
          </w:p>
        </w:tc>
        <w:tc>
          <w:tcPr>
            <w:tcW w:type="dxa" w:w="498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8"/>
              </w:rPr>
              <w:t>项目私有同步字，三端一致。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八  联调步骤与验收指标</w:t>
      </w: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1  推荐联调顺序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1. 固定节点 1 与网关的 LoRa 参数，保存一组可重复的 VOICE 收发日志。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2. 修改网关，删除 SIM、传感器、LED/开关相关路径，只保留 VOICE / TXT / STATUS。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3. 树莓派先离线完成“录音 → 转写 → 控制台文字”，再接 SX1278。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4. 用固定中文文本模拟 TXT 分片，先验证重组，再接真实 ASR 输出。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5. 完成双节点同时发送测试，验证应急包优先、去重和日常文本完整性。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6. 最后接入地面网络与数据分析，确保网络失败不影响 LoRa 接收。</w:t>
      </w: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2  量化指标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814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74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362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建议目标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节点 1 命令词</w:t>
            </w:r>
          </w:p>
        </w:tc>
        <w:tc>
          <w:tcPr>
            <w:tcW w:type="dxa" w:w="374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4 个词、多人、安静/噪声、不同距离重复测试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报告召回率、误触发率和混淆情况；不填写未实测准确率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应急时延</w:t>
            </w:r>
          </w:p>
        </w:tc>
        <w:tc>
          <w:tcPr>
            <w:tcW w:type="dxa" w:w="374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从说完关键词到网关收到 VOICE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目标 ≤ 2 s，记录均值、P95 和最大值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LoRa 可靠性</w:t>
            </w:r>
          </w:p>
        </w:tc>
        <w:tc>
          <w:tcPr>
            <w:tcW w:type="dxa" w:w="374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室内走廊与室外视距，各发送 100 包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报告接收率、RSSI 与距离；目标接收率 ≥ 95%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节点 2 ASR</w:t>
            </w:r>
          </w:p>
        </w:tc>
        <w:tc>
          <w:tcPr>
            <w:tcW w:type="dxa" w:w="374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预先编写 50 句矿山巡检语料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报告字错率 CER、实时率 RTF 和端到端时延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文本分片</w:t>
            </w:r>
          </w:p>
        </w:tc>
        <w:tc>
          <w:tcPr>
            <w:tcW w:type="dxa" w:w="374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20/40/60 汉字，各 50 句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完整重组率目标 ≥ 95%，无乱码和半个 UTF-8 字符</w:t>
            </w:r>
          </w:p>
        </w:tc>
      </w:tr>
      <w:tr>
        <w:trPr>
          <w:cantSplit/>
        </w:trPr>
        <w:tc>
          <w:tcPr>
            <w:tcW w:type="dxa" w:w="181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并发与稳定性</w:t>
            </w:r>
          </w:p>
        </w:tc>
        <w:tc>
          <w:tcPr>
            <w:tcW w:type="dxa" w:w="374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双节点并发 + 连续运行 2 h + 3 次重启</w:t>
            </w:r>
          </w:p>
        </w:tc>
        <w:tc>
          <w:tcPr>
            <w:tcW w:type="dxa" w:w="362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无死机；紧急包不被长文本阻塞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3  演示闭环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1. 断开公网，节点 1 识别“救命”并通过 LoRa 向网关发送 HELP。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2. 网关显示节点、事件、RSSI 和时间，证明应急链路不依赖网络。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3. 对节点 2 说一句日常巡检内容，网关显示完整转写文本。</w:t>
      </w:r>
    </w:p>
    <w:p>
      <w:pPr>
        <w:spacing w:after="80" w:line="300" w:lineRule="auto"/>
        <w:ind w:left="142" w:firstLine="0"/>
      </w:pPr>
      <w:r>
        <w:rPr>
          <w:rFonts w:ascii="Aptos" w:hAnsi="Aptos" w:eastAsia="等线"/>
          <w:color w:val="000000"/>
          <w:sz w:val="20"/>
        </w:rPr>
        <w:t>4. 恢复地面网络，网页展示两类消息并进行统计或关键词分析。</w:t>
      </w:r>
    </w:p>
    <w:p>
      <w:r>
        <w:br w:type="page"/>
      </w: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九  风险、创新点与阶段计划</w:t>
      </w: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1  主要风险与应对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75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438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989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应对</w:t>
            </w:r>
          </w:p>
        </w:tc>
      </w:tr>
      <w:tr>
        <w:trPr>
          <w:cantSplit/>
        </w:trPr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两节点撞包</w:t>
            </w:r>
          </w:p>
        </w:tc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丢包或文本缺片</w:t>
            </w:r>
          </w:p>
        </w:tc>
        <w:tc>
          <w:tcPr>
            <w:tcW w:type="dxa" w:w="498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紧急优先、随机退避、ACK、重复包去重。</w:t>
            </w:r>
          </w:p>
        </w:tc>
      </w:tr>
      <w:tr>
        <w:trPr>
          <w:cantSplit/>
        </w:trPr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井下噪声</w:t>
            </w:r>
          </w:p>
        </w:tc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漏识别或误触发</w:t>
            </w:r>
          </w:p>
        </w:tc>
        <w:tc>
          <w:tcPr>
            <w:tcW w:type="dxa" w:w="498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固定短关键词、阈值实测、麦克风防风与近讲设计。</w:t>
            </w:r>
          </w:p>
        </w:tc>
      </w:tr>
      <w:tr>
        <w:trPr>
          <w:cantSplit/>
        </w:trPr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树莓派温升和掉电</w:t>
            </w:r>
          </w:p>
        </w:tc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降频、文件系统损坏</w:t>
            </w:r>
          </w:p>
        </w:tc>
        <w:tc>
          <w:tcPr>
            <w:tcW w:type="dxa" w:w="498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5 V / 5 A 稳定供电、主动散热、只读根分区或可靠关机。</w:t>
            </w:r>
          </w:p>
        </w:tc>
      </w:tr>
      <w:tr>
        <w:trPr>
          <w:cantSplit/>
        </w:trPr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长文本占用空口</w:t>
            </w:r>
          </w:p>
        </w:tc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应急消息排队</w:t>
            </w:r>
          </w:p>
        </w:tc>
        <w:tc>
          <w:tcPr>
            <w:tcW w:type="dxa" w:w="498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按句限长、80 字节分片、P0 抢占、非紧急内容退避。</w:t>
            </w:r>
          </w:p>
        </w:tc>
      </w:tr>
      <w:tr>
        <w:trPr>
          <w:cantSplit/>
        </w:trPr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旧代码残留</w:t>
            </w:r>
          </w:p>
        </w:tc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方案与实物不一致</w:t>
            </w:r>
          </w:p>
        </w:tc>
        <w:tc>
          <w:tcPr>
            <w:tcW w:type="dxa" w:w="498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删除 SIM、传感器、按钮和 LED 路径，统一报文与引脚文档。</w:t>
            </w:r>
          </w:p>
        </w:tc>
      </w:tr>
      <w:tr>
        <w:trPr>
          <w:cantSplit/>
        </w:trPr>
        <w:tc>
          <w:tcPr>
            <w:tcW w:type="dxa" w:w="175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工程化合规</w:t>
            </w:r>
          </w:p>
        </w:tc>
        <w:tc>
          <w:tcPr>
            <w:tcW w:type="dxa" w:w="243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不能直接下井</w:t>
            </w:r>
          </w:p>
        </w:tc>
        <w:tc>
          <w:tcPr>
            <w:tcW w:type="dxa" w:w="4989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明确原型性质；正式应用前完成本安、防爆、电磁兼容和无线电合规。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2  创新点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双层语音能力：低成本 MCU 负责应急确定性，Linux 边缘节点负责日常信息完整性。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文本化低带宽通信：在本地完成语义压缩，只让 LoRa 传事件码和文字。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应急优先协议：同频双节点下采用优先级、退避、去重和分片重传。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端—网—云闭环：断网时仍可本地告警，有网后统一上传并进行数据分析。</w:t>
      </w:r>
    </w:p>
    <w:p>
      <w:pPr>
        <w:pStyle w:val="Heading2"/>
        <w:keepNext/>
        <w:spacing w:before="140" w:after="100"/>
      </w:pPr>
      <w:r>
        <w:rPr>
          <w:rFonts w:ascii="Aptos" w:hAnsi="Aptos" w:eastAsia="等线"/>
          <w:b/>
          <w:color w:val="000000"/>
          <w:sz w:val="24"/>
        </w:rPr>
        <w:t>3  阶段计划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267"/>
        <w:gridCol w:w="3267"/>
        <w:gridCol w:w="3267"/>
      </w:tblGrid>
      <w:tr>
        <w:trPr>
          <w:tblHeader w:val="true"/>
          <w:cantSplit/>
        </w:trPr>
        <w:tc>
          <w:tcPr>
            <w:tcW w:type="dxa" w:w="1587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422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3175"/>
            <w:shd w:fill="17365D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ptos" w:hAnsi="Aptos" w:eastAsia="等线"/>
                <w:b/>
                <w:color w:val="FFFFFF"/>
                <w:sz w:val="18"/>
              </w:rPr>
              <w:t>交付物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已完成</w:t>
            </w:r>
          </w:p>
        </w:tc>
        <w:tc>
          <w:tcPr>
            <w:tcW w:type="dxa" w:w="44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节点 1 ESP32-S3 语音识别 + SX1278 LoRa 发送联调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启动日志、识别日志、LoRa 收发证据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阶段 A</w:t>
            </w:r>
          </w:p>
        </w:tc>
        <w:tc>
          <w:tcPr>
            <w:tcW w:type="dxa" w:w="44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节点 1 去按钮/LED、网关协议瘦身、VOICE 去重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稳定应急闭环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阶段 B</w:t>
            </w:r>
          </w:p>
        </w:tc>
        <w:tc>
          <w:tcPr>
            <w:tcW w:type="dxa" w:w="44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树莓派离线 ASR、TXT 分片、LoRa 发送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日常语音文字链路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阶段 C</w:t>
            </w:r>
          </w:p>
        </w:tc>
        <w:tc>
          <w:tcPr>
            <w:tcW w:type="dxa" w:w="44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双节点并发、ACK/重传、联网分析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  <w:shd w:fill="EAF1F8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统一网关与网页数据闭环</w:t>
            </w:r>
          </w:p>
        </w:tc>
      </w:tr>
      <w:tr>
        <w:trPr>
          <w:cantSplit/>
        </w:trPr>
        <w:tc>
          <w:tcPr>
            <w:tcW w:type="dxa" w:w="1587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等线"/>
                <w:color w:val="000000"/>
                <w:sz w:val="17"/>
              </w:rPr>
              <w:t>阶段 D</w:t>
            </w:r>
          </w:p>
        </w:tc>
        <w:tc>
          <w:tcPr>
            <w:tcW w:type="dxa" w:w="4422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量化实验、视频、答辩材料</w:t>
            </w:r>
          </w:p>
        </w:tc>
        <w:tc>
          <w:tcPr>
            <w:tcW w:type="dxa" w:w="3175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Aptos" w:hAnsi="Aptos" w:eastAsia="等线"/>
                <w:color w:val="000000"/>
                <w:sz w:val="17"/>
              </w:rPr>
              <w:t>测试表、截图、演示视频和最终文档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20" w:after="100"/>
      </w:pPr>
      <w:r>
        <w:rPr>
          <w:rFonts w:ascii="Aptos" w:hAnsi="Aptos" w:eastAsia="等线"/>
          <w:b/>
          <w:color w:val="000000"/>
          <w:sz w:val="30"/>
        </w:rPr>
        <w:t>十  最终提交重点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代码：分别提供 ESP32 节点、树莓派节点和地面网关目录，附一键构建/启动说明。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配置：给出三端统一的 LoRa 参数、接线表、模型名称与许可证。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证据：保留节点 1 已跑通日志；补齐节点 2 转写截图、文本分片日志和网关接收记录。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测试：所有准确率、时延、距离和丢包率均以实测表为准，不把目标值写成已实现结果。</w:t>
      </w:r>
    </w:p>
    <w:p>
      <w:pPr>
        <w:pStyle w:val="ListBullet"/>
        <w:spacing w:after="70" w:line="300" w:lineRule="auto"/>
        <w:ind w:left="420" w:hanging="198"/>
      </w:pPr>
      <w:r>
        <w:rPr>
          <w:rFonts w:ascii="Aptos" w:hAnsi="Aptos" w:eastAsia="等线"/>
          <w:color w:val="000000"/>
          <w:sz w:val="20"/>
        </w:rPr>
        <w:t>展示：五分钟内依次演示应急关键词、日常一句话、网关统一接收和联网分析。</w:t>
      </w:r>
    </w:p>
    <w:sectPr w:rsidR="00FC693F" w:rsidRPr="0006063C" w:rsidSect="00034616">
      <w:footerReference w:type="default" r:id="rId9"/>
      <w:pgSz w:w="12240" w:h="15840"/>
      <w:pgMar w:top="1134" w:right="1219" w:bottom="1020" w:left="1219" w:header="454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等线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等线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等线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等线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矿山安全监测系统双节点语音与 LoRa 通信实施方案</dc:title>
  <dc:subject>ESP32-S3 应急关键词、树莓派离线转写与地面 LoRa 统一网关</dc:subject>
  <dc:creator>python-docx</dc:creator>
  <cp:keywords>ESP32-S3, Raspberry Pi 5, 离线语音识别, LoRa, 矿山安全</cp:keywords>
  <dc:description>版本 v2.0；ESP32 与 LoRa 已跑通，节点 2 和统一网关进入下一阶段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