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Frontend Engineer | React Specialist</w:t>
        <w:br/>
        <w:t>Email: jane.smith@example.com | Phone: (555) 021-9876</w:t>
        <w:br/>
        <w:t>Location: Seattle, WA</w:t>
      </w:r>
    </w:p>
    <w:p>
      <w:pPr>
        <w:pStyle w:val="Heading1"/>
      </w:pPr>
      <w:r>
        <w:t>Professional Summary</w:t>
      </w:r>
    </w:p>
    <w:p>
      <w:r>
        <w:t>Creative Frontend Engineer with 5 years of experience developing responsive and interactive web user interfaces. Deeply skilled in JavaScript ecosystem, React architecture, and modern styling libraries.</w:t>
      </w:r>
    </w:p>
    <w:p>
      <w:pPr>
        <w:pStyle w:val="Heading1"/>
      </w:pPr>
      <w:r>
        <w:t>Skills</w:t>
      </w:r>
    </w:p>
    <w:p>
      <w:r>
        <w:t>- Languages: JavaScript (ES6+), TypeScript, HTML5, CSS3</w:t>
        <w:br/>
        <w:t>- Libraries &amp; Frameworks: React, Next.js, Redux, TailwindCSS</w:t>
        <w:br/>
        <w:t>- Tools: Webpack, Vite, Git, Jest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Frontend Developer | WebDesigns (2023 - Present)</w:t>
      </w:r>
    </w:p>
    <w:p>
      <w:r>
        <w:t>- Re-architected core React portal using Next.js, improving load performance by 40%.</w:t>
        <w:br/>
        <w:t>- Styled application interfaces with TailwindCSS for fluid responsive behaviors.</w:t>
        <w:br/>
        <w:t>- Led a team of 3 frontend engineers and established best practices for codebase scalability.</w:t>
      </w:r>
    </w:p>
    <w:p>
      <w:pPr>
        <w:pStyle w:val="Heading2"/>
      </w:pPr>
      <w:r>
        <w:t>Frontend Developer | PixelApps (2021 - 2023)</w:t>
      </w:r>
    </w:p>
    <w:p>
      <w:r>
        <w:t>- Built reuseable UI components in React and TypeScript.</w:t>
        <w:br/>
        <w:t>- Integrated REST endpoints and managed application state with Redux.</w:t>
        <w:br/>
        <w:t>- Collaborated with UI/UX designers to translate Figma mockups into pixel-perfect web pages.</w:t>
      </w:r>
    </w:p>
    <w:p>
      <w:pPr>
        <w:pStyle w:val="Heading1"/>
      </w:pPr>
      <w:r>
        <w:t>Education</w:t>
      </w:r>
    </w:p>
    <w:p>
      <w:r>
        <w:t>B.S. in Software Engineering | University of Washington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