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B95E" w14:textId="77777777" w:rsidR="00B40112" w:rsidRPr="00B40112" w:rsidRDefault="00B40112" w:rsidP="00FE0DFD">
      <w:pPr>
        <w:shd w:val="clear" w:color="auto" w:fill="151517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</w:pPr>
      <w:r w:rsidRPr="00B40112">
        <w:rPr>
          <w:rFonts w:ascii="Segoe UI Emoji" w:eastAsia="Times New Roman" w:hAnsi="Segoe UI Emoji" w:cs="Segoe UI Emoji"/>
          <w:b/>
          <w:bCs/>
          <w:color w:val="F9FAFB"/>
          <w:kern w:val="0"/>
          <w:sz w:val="32"/>
          <w:szCs w:val="32"/>
          <w14:ligatures w14:val="none"/>
        </w:rPr>
        <w:t>📁</w:t>
      </w: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  <w:t> File Details &amp; Purpose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1960"/>
        <w:gridCol w:w="3459"/>
      </w:tblGrid>
      <w:tr w:rsidR="00B40112" w:rsidRPr="00B40112" w14:paraId="2CE55D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03121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97AA2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62CF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B40112" w:rsidRPr="00B40112" w14:paraId="23C8B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C960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xgboost_fraud_detection_model.joblib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45613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Model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6CDF9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core trained </w:t>
            </w: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XGBoost</w:t>
            </w:r>
            <w:proofErr w:type="spellEnd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classifier for fraud detection.</w:t>
            </w:r>
          </w:p>
        </w:tc>
      </w:tr>
      <w:tr w:rsidR="00B40112" w:rsidRPr="00B40112" w14:paraId="7BA7B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5EAEF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scaler.joblib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2C0F7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C462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StandardScaler</w:t>
            </w:r>
            <w:proofErr w:type="spellEnd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(likely) for normalizing numerical features.</w:t>
            </w:r>
          </w:p>
        </w:tc>
      </w:tr>
      <w:tr w:rsidR="00B40112" w:rsidRPr="00B40112" w14:paraId="752D2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31BD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tfidf_vectorizer.joblib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61261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BCA4F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TF-IDF vectorizer for text-based features (e.g., transaction descriptions).</w:t>
            </w:r>
          </w:p>
        </w:tc>
      </w:tr>
      <w:tr w:rsidR="00B40112" w:rsidRPr="00B40112" w14:paraId="1C6EE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8875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calibrated_fraud_system.pkl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0DEB9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Calibration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D4077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Possibly a post-processing calibrated model (e.g., </w:t>
            </w: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14:ligatures w14:val="none"/>
              </w:rPr>
              <w:t>CalibratedClassifierCV</w:t>
            </w:r>
            <w:proofErr w:type="spellEnd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B40112" w:rsidRPr="00B40112" w14:paraId="063275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32678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calibration_function.pkl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BCE8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Calibration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FF0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 or mapping to adjust raw model scores to calibrated probabilities.</w:t>
            </w:r>
          </w:p>
        </w:tc>
      </w:tr>
      <w:tr w:rsidR="00B40112" w:rsidRPr="00B40112" w14:paraId="0A846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F698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feature_names.json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0226E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5AD41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List of feature names in the order expected by the model pipeline.</w:t>
            </w:r>
          </w:p>
        </w:tc>
      </w:tr>
      <w:tr w:rsidR="00B40112" w:rsidRPr="00B40112" w14:paraId="012B5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EDD8D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expected_adv_columns.json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62BB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7B585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Column names expected in new/adversarial data for validation.</w:t>
            </w:r>
          </w:p>
        </w:tc>
      </w:tr>
      <w:tr w:rsidR="00B40112" w:rsidRPr="00B40112" w14:paraId="000F6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3E03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MODEL_USAGE_GUIDE.json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2E4D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1D2C4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Instructions for model loading, prediction, and interpretation.</w:t>
            </w:r>
          </w:p>
        </w:tc>
      </w:tr>
    </w:tbl>
    <w:p w14:paraId="6A0CBDBE" w14:textId="77777777" w:rsidR="00B40112" w:rsidRPr="00B40112" w:rsidRDefault="00B40112" w:rsidP="00FE0DFD">
      <w:pPr>
        <w:spacing w:before="480" w:after="48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A4D4542">
          <v:rect id="_x0000_i1073" style="width:0;height:.75pt" o:hralign="center" o:hrstd="t" o:hr="t" fillcolor="#a0a0a0" stroked="f"/>
        </w:pict>
      </w:r>
    </w:p>
    <w:p w14:paraId="05D7FF50" w14:textId="77777777" w:rsidR="00B40112" w:rsidRPr="00B40112" w:rsidRDefault="00B40112" w:rsidP="00FE0DFD">
      <w:pPr>
        <w:shd w:val="clear" w:color="auto" w:fill="151517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</w:pPr>
      <w:r w:rsidRPr="00B40112">
        <w:rPr>
          <w:rFonts w:ascii="Segoe UI Emoji" w:eastAsia="Times New Roman" w:hAnsi="Segoe UI Emoji" w:cs="Segoe UI Emoji"/>
          <w:b/>
          <w:bCs/>
          <w:color w:val="F9FAFB"/>
          <w:kern w:val="0"/>
          <w:sz w:val="32"/>
          <w:szCs w:val="32"/>
          <w14:ligatures w14:val="none"/>
        </w:rPr>
        <w:t>🔧</w:t>
      </w: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  <w:t> How They Work Together</w:t>
      </w:r>
    </w:p>
    <w:p w14:paraId="4A6A66A5" w14:textId="7D35D921" w:rsidR="00B40112" w:rsidRPr="00B40112" w:rsidRDefault="00B40112" w:rsidP="00FE0DFD">
      <w:pPr>
        <w:spacing w:before="480" w:after="48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0D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0EF88A" wp14:editId="15D7B4C3">
            <wp:extent cx="5593080" cy="8229600"/>
            <wp:effectExtent l="0" t="0" r="7620" b="0"/>
            <wp:docPr id="11942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A5D3" w14:textId="77777777" w:rsidR="00B40112" w:rsidRPr="00B40112" w:rsidRDefault="00B40112" w:rsidP="00FE0DFD">
      <w:pPr>
        <w:shd w:val="clear" w:color="auto" w:fill="151517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</w:pPr>
      <w:r w:rsidRPr="00B40112">
        <w:rPr>
          <w:rFonts w:ascii="Segoe UI Emoji" w:eastAsia="Times New Roman" w:hAnsi="Segoe UI Emoji" w:cs="Segoe UI Emoji"/>
          <w:b/>
          <w:bCs/>
          <w:color w:val="F9FAFB"/>
          <w:kern w:val="0"/>
          <w:sz w:val="32"/>
          <w:szCs w:val="32"/>
          <w14:ligatures w14:val="none"/>
        </w:rPr>
        <w:lastRenderedPageBreak/>
        <w:t>📘</w:t>
      </w: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  <w:t> Additional Documentation Notes</w:t>
      </w:r>
    </w:p>
    <w:p w14:paraId="21168059" w14:textId="77777777" w:rsidR="00B40112" w:rsidRPr="00B40112" w:rsidRDefault="00B40112" w:rsidP="00FE0DFD">
      <w:pPr>
        <w:shd w:val="clear" w:color="auto" w:fill="151517"/>
        <w:spacing w:before="240"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1. Feature Engineering &amp; Schema</w:t>
      </w:r>
    </w:p>
    <w:p w14:paraId="774690FF" w14:textId="77777777" w:rsidR="00B40112" w:rsidRPr="00B40112" w:rsidRDefault="00B40112" w:rsidP="00FE0DFD">
      <w:pPr>
        <w:numPr>
          <w:ilvl w:val="0"/>
          <w:numId w:val="2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feature_names.json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 – Use this to validate that incoming data columns match the trained model’s expected features.</w:t>
      </w:r>
    </w:p>
    <w:p w14:paraId="69358F74" w14:textId="77777777" w:rsidR="00B40112" w:rsidRPr="00B40112" w:rsidRDefault="00B40112" w:rsidP="00FE0DFD">
      <w:pPr>
        <w:numPr>
          <w:ilvl w:val="0"/>
          <w:numId w:val="2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expected_adv_columns.json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 – Likely used to check for adversarial inputs or missing columns in production.</w:t>
      </w:r>
    </w:p>
    <w:p w14:paraId="46CD490E" w14:textId="77777777" w:rsidR="00B40112" w:rsidRPr="00B40112" w:rsidRDefault="00B40112" w:rsidP="00FE0DFD">
      <w:pPr>
        <w:shd w:val="clear" w:color="auto" w:fill="151517"/>
        <w:spacing w:before="240"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2. Calibration System</w:t>
      </w:r>
    </w:p>
    <w:p w14:paraId="4C7877D9" w14:textId="77777777" w:rsidR="00B40112" w:rsidRPr="00B40112" w:rsidRDefault="00B40112" w:rsidP="00FE0DFD">
      <w:pPr>
        <w:numPr>
          <w:ilvl w:val="0"/>
          <w:numId w:val="3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calibrated_fraud_system.pkl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 xml:space="preserve"> may be a wrapped model that includes both the </w:t>
      </w: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XGBoost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 xml:space="preserve"> model and calibration.</w:t>
      </w:r>
    </w:p>
    <w:p w14:paraId="449AB0E6" w14:textId="77777777" w:rsidR="00B40112" w:rsidRPr="00B40112" w:rsidRDefault="00B40112" w:rsidP="00FE0DFD">
      <w:pPr>
        <w:numPr>
          <w:ilvl w:val="0"/>
          <w:numId w:val="3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calibration_function.pkl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 could be a </w:t>
      </w:r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sigmoid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 or </w:t>
      </w:r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isotonic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 calibration function from </w:t>
      </w: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sklearn.calibration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.</w:t>
      </w:r>
    </w:p>
    <w:p w14:paraId="7D814510" w14:textId="77777777" w:rsidR="00B40112" w:rsidRPr="00B40112" w:rsidRDefault="00B40112" w:rsidP="00FE0DFD">
      <w:pPr>
        <w:shd w:val="clear" w:color="auto" w:fill="151517"/>
        <w:spacing w:before="240"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3. Preprocessing Chain</w:t>
      </w:r>
    </w:p>
    <w:p w14:paraId="63436B06" w14:textId="77777777" w:rsidR="00B40112" w:rsidRPr="00B40112" w:rsidRDefault="00B40112" w:rsidP="00FE0DFD">
      <w:pPr>
        <w:numPr>
          <w:ilvl w:val="0"/>
          <w:numId w:val="4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Order matters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Apply </w:t>
      </w: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tfidf_vectorizer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 before merging with scaled numerical features.</w:t>
      </w:r>
    </w:p>
    <w:p w14:paraId="2C6DBAE5" w14:textId="77777777" w:rsidR="00B40112" w:rsidRPr="00B40112" w:rsidRDefault="00B40112" w:rsidP="00FE0DFD">
      <w:pPr>
        <w:numPr>
          <w:ilvl w:val="0"/>
          <w:numId w:val="4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Sparse vs. Dense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TF-IDF outputs sparse matrices; ensure compatibility when concatenating with scaled features.</w:t>
      </w:r>
    </w:p>
    <w:p w14:paraId="08A7A462" w14:textId="77777777" w:rsidR="00B40112" w:rsidRPr="00B40112" w:rsidRDefault="00B40112" w:rsidP="00FE0DFD">
      <w:pPr>
        <w:shd w:val="clear" w:color="auto" w:fill="151517"/>
        <w:spacing w:before="240" w:after="120" w:line="276" w:lineRule="auto"/>
        <w:outlineLvl w:val="3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4. Model Serving Considerations</w:t>
      </w:r>
    </w:p>
    <w:p w14:paraId="2259F821" w14:textId="77777777" w:rsidR="00B40112" w:rsidRPr="00B40112" w:rsidRDefault="00B40112" w:rsidP="00FE0DFD">
      <w:pPr>
        <w:numPr>
          <w:ilvl w:val="0"/>
          <w:numId w:val="5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Memory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 xml:space="preserve">: TF-IDF and </w:t>
      </w: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XGBoost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 xml:space="preserve"> models can be large; monitor RAM in production.</w:t>
      </w:r>
    </w:p>
    <w:p w14:paraId="7090CA20" w14:textId="77777777" w:rsidR="00B40112" w:rsidRPr="00B40112" w:rsidRDefault="00B40112" w:rsidP="00FE0DFD">
      <w:pPr>
        <w:numPr>
          <w:ilvl w:val="0"/>
          <w:numId w:val="5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Versioning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Keep all files synchronized; changing one (e.g., scaler) without retraining the model may break predictions.</w:t>
      </w:r>
    </w:p>
    <w:p w14:paraId="7DA71A0B" w14:textId="77777777" w:rsidR="00B40112" w:rsidRPr="00B40112" w:rsidRDefault="00B40112" w:rsidP="00FE0DFD">
      <w:pPr>
        <w:shd w:val="clear" w:color="auto" w:fill="151517"/>
        <w:spacing w:before="240" w:after="240" w:line="276" w:lineRule="auto"/>
        <w:outlineLvl w:val="3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5. Expected Input Format</w:t>
      </w:r>
    </w:p>
    <w:p w14:paraId="0E9F11E8" w14:textId="77777777" w:rsidR="00B40112" w:rsidRPr="00B40112" w:rsidRDefault="00B40112" w:rsidP="00FE0DFD">
      <w:pPr>
        <w:shd w:val="clear" w:color="auto" w:fill="151517"/>
        <w:spacing w:before="240" w:after="24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Example input row (JSON):</w:t>
      </w:r>
    </w:p>
    <w:p w14:paraId="077EB924" w14:textId="77777777" w:rsidR="00B40112" w:rsidRPr="00B40112" w:rsidRDefault="00B40112" w:rsidP="00FE0DFD">
      <w:p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14:ligatures w14:val="none"/>
        </w:rPr>
      </w:pP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14:ligatures w14:val="none"/>
        </w:rPr>
        <w:t>json</w:t>
      </w:r>
      <w:proofErr w:type="spellEnd"/>
    </w:p>
    <w:p w14:paraId="239154F9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{</w:t>
      </w:r>
    </w:p>
    <w:p w14:paraId="1975A575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"amount"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E6D37A"/>
          <w:kern w:val="0"/>
          <w14:ligatures w14:val="none"/>
        </w:rPr>
        <w:t>150.75</w:t>
      </w: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,</w:t>
      </w:r>
    </w:p>
    <w:p w14:paraId="51593A8A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proofErr w:type="spellStart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transaction_description</w:t>
      </w:r>
      <w:proofErr w:type="spellEnd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91D076"/>
          <w:kern w:val="0"/>
          <w14:ligatures w14:val="none"/>
        </w:rPr>
        <w:t>"Payment to unknown vendor"</w:t>
      </w: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,</w:t>
      </w:r>
    </w:p>
    <w:p w14:paraId="6727B372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proofErr w:type="spellStart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user_age</w:t>
      </w:r>
      <w:proofErr w:type="spellEnd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E6D37A"/>
          <w:kern w:val="0"/>
          <w14:ligatures w14:val="none"/>
        </w:rPr>
        <w:t>34</w:t>
      </w: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,</w:t>
      </w:r>
    </w:p>
    <w:p w14:paraId="791C0B28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"location"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91D076"/>
          <w:kern w:val="0"/>
          <w14:ligatures w14:val="none"/>
        </w:rPr>
        <w:t>"NYC"</w:t>
      </w:r>
    </w:p>
    <w:p w14:paraId="43E4E934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}</w:t>
      </w:r>
    </w:p>
    <w:p w14:paraId="3FD34A7B" w14:textId="77777777" w:rsidR="00B40112" w:rsidRPr="00B40112" w:rsidRDefault="00B40112" w:rsidP="00FE0DFD">
      <w:pPr>
        <w:shd w:val="clear" w:color="auto" w:fill="151517"/>
        <w:spacing w:before="240" w:after="240" w:line="276" w:lineRule="auto"/>
        <w:outlineLvl w:val="3"/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lastRenderedPageBreak/>
        <w:t>6. Output Format</w:t>
      </w:r>
    </w:p>
    <w:p w14:paraId="27DD1B50" w14:textId="77777777" w:rsidR="00B40112" w:rsidRPr="00B40112" w:rsidRDefault="00B40112" w:rsidP="00FE0DFD">
      <w:pPr>
        <w:shd w:val="clear" w:color="auto" w:fill="151517"/>
        <w:spacing w:before="240" w:after="24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The system likely returns:</w:t>
      </w:r>
    </w:p>
    <w:p w14:paraId="686DA29A" w14:textId="77777777" w:rsidR="00B40112" w:rsidRPr="00B40112" w:rsidRDefault="00B40112" w:rsidP="00FE0DFD">
      <w:p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14:ligatures w14:val="none"/>
        </w:rPr>
      </w:pP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z w:val="20"/>
          <w:szCs w:val="20"/>
          <w14:ligatures w14:val="none"/>
        </w:rPr>
        <w:t>json</w:t>
      </w:r>
      <w:proofErr w:type="spellEnd"/>
    </w:p>
    <w:p w14:paraId="5103E648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{</w:t>
      </w:r>
    </w:p>
    <w:p w14:paraId="1DA6270F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proofErr w:type="spellStart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fraud_probability</w:t>
      </w:r>
      <w:proofErr w:type="spellEnd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E6D37A"/>
          <w:kern w:val="0"/>
          <w14:ligatures w14:val="none"/>
        </w:rPr>
        <w:t>0.87</w:t>
      </w: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,</w:t>
      </w:r>
    </w:p>
    <w:p w14:paraId="0A352832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proofErr w:type="spellStart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is_fraud</w:t>
      </w:r>
      <w:proofErr w:type="spellEnd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E6D37A"/>
          <w:kern w:val="0"/>
          <w14:ligatures w14:val="none"/>
        </w:rPr>
        <w:t>true</w:t>
      </w: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,</w:t>
      </w:r>
    </w:p>
    <w:p w14:paraId="3453AD0E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 </w:t>
      </w:r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proofErr w:type="spellStart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threshold_used</w:t>
      </w:r>
      <w:proofErr w:type="spellEnd"/>
      <w:r w:rsidRPr="00B40112">
        <w:rPr>
          <w:rFonts w:ascii="Times New Roman" w:eastAsia="Times New Roman" w:hAnsi="Times New Roman" w:cs="Times New Roman"/>
          <w:color w:val="6CB8E6"/>
          <w:kern w:val="0"/>
          <w14:ligatures w14:val="none"/>
        </w:rPr>
        <w:t>"</w:t>
      </w:r>
      <w:r w:rsidRPr="00B40112">
        <w:rPr>
          <w:rFonts w:ascii="Times New Roman" w:eastAsia="Times New Roman" w:hAnsi="Times New Roman" w:cs="Times New Roman"/>
          <w:color w:val="E9AE7E"/>
          <w:kern w:val="0"/>
          <w14:ligatures w14:val="none"/>
        </w:rPr>
        <w:t>:</w:t>
      </w:r>
      <w:r w:rsidRPr="00B40112">
        <w:rPr>
          <w:rFonts w:ascii="Times New Roman" w:eastAsia="Times New Roman" w:hAnsi="Times New Roman" w:cs="Times New Roman"/>
          <w:color w:val="F9FAFB"/>
          <w:kern w:val="0"/>
          <w14:ligatures w14:val="none"/>
        </w:rPr>
        <w:t xml:space="preserve"> </w:t>
      </w:r>
      <w:r w:rsidRPr="00B40112">
        <w:rPr>
          <w:rFonts w:ascii="Times New Roman" w:eastAsia="Times New Roman" w:hAnsi="Times New Roman" w:cs="Times New Roman"/>
          <w:color w:val="E6D37A"/>
          <w:kern w:val="0"/>
          <w14:ligatures w14:val="none"/>
        </w:rPr>
        <w:t>0.5</w:t>
      </w:r>
    </w:p>
    <w:p w14:paraId="0922AFFB" w14:textId="77777777" w:rsidR="00B40112" w:rsidRPr="00B40112" w:rsidRDefault="00B40112" w:rsidP="00FE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14:ligatures w14:val="none"/>
        </w:rPr>
      </w:pPr>
      <w:r w:rsidRPr="00B40112">
        <w:rPr>
          <w:rFonts w:ascii="Times New Roman" w:eastAsia="Times New Roman" w:hAnsi="Times New Roman" w:cs="Times New Roman"/>
          <w:color w:val="E3EAF2"/>
          <w:kern w:val="0"/>
          <w14:ligatures w14:val="none"/>
        </w:rPr>
        <w:t>}</w:t>
      </w:r>
    </w:p>
    <w:p w14:paraId="12C5E503" w14:textId="77777777" w:rsidR="00B40112" w:rsidRPr="00B40112" w:rsidRDefault="00B40112" w:rsidP="00FE0DFD">
      <w:pPr>
        <w:spacing w:before="480" w:after="48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D335AF7">
          <v:rect id="_x0000_i1075" style="width:0;height:.75pt" o:hralign="center" o:hrstd="t" o:hr="t" fillcolor="#a0a0a0" stroked="f"/>
        </w:pict>
      </w:r>
    </w:p>
    <w:p w14:paraId="4CEF59BD" w14:textId="77777777" w:rsidR="00B40112" w:rsidRPr="00B40112" w:rsidRDefault="00B40112" w:rsidP="00FE0DFD">
      <w:pPr>
        <w:shd w:val="clear" w:color="auto" w:fill="151517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</w:pPr>
      <w:r w:rsidRPr="00B40112">
        <w:rPr>
          <w:rFonts w:ascii="Segoe UI Emoji" w:eastAsia="Times New Roman" w:hAnsi="Segoe UI Emoji" w:cs="Segoe UI Emoji"/>
          <w:b/>
          <w:bCs/>
          <w:color w:val="F9FAFB"/>
          <w:kern w:val="0"/>
          <w:sz w:val="32"/>
          <w:szCs w:val="32"/>
          <w14:ligatures w14:val="none"/>
        </w:rPr>
        <w:t>⚠️</w:t>
      </w: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  <w:t> Common Pitfalls &amp; Checks</w:t>
      </w:r>
    </w:p>
    <w:p w14:paraId="1552839A" w14:textId="77777777" w:rsidR="00B40112" w:rsidRPr="00B40112" w:rsidRDefault="00B40112" w:rsidP="00FE0DFD">
      <w:pPr>
        <w:numPr>
          <w:ilvl w:val="0"/>
          <w:numId w:val="6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Column Mismatch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Compare incoming data columns with </w:t>
      </w:r>
      <w:proofErr w:type="spellStart"/>
      <w:r w:rsidRPr="00B40112">
        <w:rPr>
          <w:rFonts w:ascii="Times New Roman" w:eastAsia="Times New Roman" w:hAnsi="Times New Roman" w:cs="Times New Roman"/>
          <w:color w:val="F9FAFB"/>
          <w:kern w:val="0"/>
          <w:shd w:val="clear" w:color="auto" w:fill="2C2C2E"/>
          <w14:ligatures w14:val="none"/>
        </w:rPr>
        <w:t>feature_names.json</w:t>
      </w:r>
      <w:proofErr w:type="spellEnd"/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.</w:t>
      </w:r>
    </w:p>
    <w:p w14:paraId="198F598E" w14:textId="77777777" w:rsidR="00B40112" w:rsidRPr="00B40112" w:rsidRDefault="00B40112" w:rsidP="00FE0DFD">
      <w:pPr>
        <w:numPr>
          <w:ilvl w:val="0"/>
          <w:numId w:val="6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TF-IDF Vocabulary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Ensure new text data doesn’t contain unseen tokens that could be ignored or cause errors.</w:t>
      </w:r>
    </w:p>
    <w:p w14:paraId="2B6B4F50" w14:textId="77777777" w:rsidR="00B40112" w:rsidRPr="00B40112" w:rsidRDefault="00B40112" w:rsidP="00FE0DFD">
      <w:pPr>
        <w:numPr>
          <w:ilvl w:val="0"/>
          <w:numId w:val="6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Calibration Threshold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The decision threshold (e.g., 0.5) may be tuned for precision/recall balance.</w:t>
      </w:r>
    </w:p>
    <w:p w14:paraId="4ECE88C7" w14:textId="77777777" w:rsidR="00B40112" w:rsidRPr="00B40112" w:rsidRDefault="00B40112" w:rsidP="00FE0DFD">
      <w:pPr>
        <w:numPr>
          <w:ilvl w:val="0"/>
          <w:numId w:val="6"/>
        </w:numPr>
        <w:shd w:val="clear" w:color="auto" w:fill="151517"/>
        <w:spacing w:after="0" w:line="276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14:ligatures w14:val="none"/>
        </w:rPr>
        <w:t>Data Types</w:t>
      </w:r>
      <w:r w:rsidRPr="00B40112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14:ligatures w14:val="none"/>
        </w:rPr>
        <w:t>: Scalers expect floats; vectorizers expect strings.</w:t>
      </w:r>
    </w:p>
    <w:p w14:paraId="64621687" w14:textId="77777777" w:rsidR="00B40112" w:rsidRPr="00B40112" w:rsidRDefault="00B40112" w:rsidP="00FE0DFD">
      <w:pPr>
        <w:spacing w:before="480" w:after="48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4011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635842E">
          <v:rect id="_x0000_i1076" style="width:0;height:.75pt" o:hralign="center" o:hrstd="t" o:hr="t" fillcolor="#a0a0a0" stroked="f"/>
        </w:pict>
      </w:r>
    </w:p>
    <w:p w14:paraId="220729E3" w14:textId="77777777" w:rsidR="00B40112" w:rsidRPr="00B40112" w:rsidRDefault="00B40112" w:rsidP="00FE0DFD">
      <w:pPr>
        <w:shd w:val="clear" w:color="auto" w:fill="151517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</w:pPr>
      <w:r w:rsidRPr="00B40112">
        <w:rPr>
          <w:rFonts w:ascii="Segoe UI Emoji" w:eastAsia="Times New Roman" w:hAnsi="Segoe UI Emoji" w:cs="Segoe UI Emoji"/>
          <w:b/>
          <w:bCs/>
          <w:color w:val="F9FAFB"/>
          <w:kern w:val="0"/>
          <w:sz w:val="32"/>
          <w:szCs w:val="32"/>
          <w14:ligatures w14:val="none"/>
        </w:rPr>
        <w:t>🛠️</w:t>
      </w:r>
      <w:r w:rsidRPr="00B40112">
        <w:rPr>
          <w:rFonts w:ascii="Times New Roman" w:eastAsia="Times New Roman" w:hAnsi="Times New Roman" w:cs="Times New Roman"/>
          <w:b/>
          <w:bCs/>
          <w:color w:val="F9FAFB"/>
          <w:kern w:val="0"/>
          <w:sz w:val="32"/>
          <w:szCs w:val="32"/>
          <w14:ligatures w14:val="none"/>
        </w:rPr>
        <w:t> Suggested Additional Files (If Missing)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6694"/>
      </w:tblGrid>
      <w:tr w:rsidR="00B40112" w:rsidRPr="00B40112" w14:paraId="23DB58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B213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36C2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B40112" w:rsidRPr="00B40112" w14:paraId="3F27E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ED7D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14:ligatures w14:val="none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4A483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 dependencies (</w:t>
            </w: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sklearn</w:t>
            </w:r>
            <w:proofErr w:type="spellEnd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xgboost</w:t>
            </w:r>
            <w:proofErr w:type="spellEnd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joblib</w:t>
            </w:r>
            <w:proofErr w:type="spellEnd"/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etc.)</w:t>
            </w:r>
          </w:p>
        </w:tc>
      </w:tr>
      <w:tr w:rsidR="00B40112" w:rsidRPr="00B40112" w14:paraId="4A94F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D75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14:ligatures w14:val="none"/>
              </w:rPr>
              <w:t>inference_pipeline.py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5E87D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Example script for batch/real-time prediction</w:t>
            </w:r>
          </w:p>
        </w:tc>
      </w:tr>
      <w:tr w:rsidR="00B40112" w:rsidRPr="00B40112" w14:paraId="25017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0C3C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14:ligatures w14:val="none"/>
              </w:rPr>
              <w:t>config.yaml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22C11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Configuration for thresholds, API endpoints, logging</w:t>
            </w:r>
          </w:p>
        </w:tc>
      </w:tr>
      <w:tr w:rsidR="00B40112" w:rsidRPr="00B40112" w14:paraId="06721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A7E6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0112">
              <w:rPr>
                <w:rFonts w:ascii="Times New Roman" w:eastAsia="Times New Roman" w:hAnsi="Times New Roman" w:cs="Times New Roman"/>
                <w:kern w:val="0"/>
                <w:shd w:val="clear" w:color="auto" w:fill="2C2C2E"/>
                <w14:ligatures w14:val="none"/>
              </w:rPr>
              <w:t>validation_schema.json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CF14D" w14:textId="77777777" w:rsidR="00B40112" w:rsidRPr="00B40112" w:rsidRDefault="00B40112" w:rsidP="00FE0DF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01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JSON Schema for input validation</w:t>
            </w:r>
          </w:p>
        </w:tc>
      </w:tr>
    </w:tbl>
    <w:p w14:paraId="336F96D0" w14:textId="77777777" w:rsidR="00BB1EAB" w:rsidRPr="00FE0DFD" w:rsidRDefault="00BB1EAB" w:rsidP="00FE0DF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B1EAB" w:rsidRPr="00FE0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EC4"/>
    <w:multiLevelType w:val="multilevel"/>
    <w:tmpl w:val="34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01861"/>
    <w:multiLevelType w:val="multilevel"/>
    <w:tmpl w:val="D75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71E0"/>
    <w:multiLevelType w:val="multilevel"/>
    <w:tmpl w:val="F0B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77A42"/>
    <w:multiLevelType w:val="multilevel"/>
    <w:tmpl w:val="EFC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81E61"/>
    <w:multiLevelType w:val="multilevel"/>
    <w:tmpl w:val="3FA8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42F69"/>
    <w:multiLevelType w:val="multilevel"/>
    <w:tmpl w:val="0409001D"/>
    <w:styleLink w:val="Indexpg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)"/>
      <w:lvlJc w:val="left"/>
      <w:pPr>
        <w:ind w:left="360" w:hanging="360"/>
      </w:pPr>
      <w:rPr>
        <w:rFonts w:ascii="Arial Black" w:hAnsi="Arial Black"/>
        <w:i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87266308">
    <w:abstractNumId w:val="5"/>
  </w:num>
  <w:num w:numId="2" w16cid:durableId="1563831421">
    <w:abstractNumId w:val="3"/>
  </w:num>
  <w:num w:numId="3" w16cid:durableId="1595430387">
    <w:abstractNumId w:val="0"/>
  </w:num>
  <w:num w:numId="4" w16cid:durableId="1782842388">
    <w:abstractNumId w:val="2"/>
  </w:num>
  <w:num w:numId="5" w16cid:durableId="103381501">
    <w:abstractNumId w:val="1"/>
  </w:num>
  <w:num w:numId="6" w16cid:durableId="1286691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12"/>
    <w:rsid w:val="005969FB"/>
    <w:rsid w:val="00790595"/>
    <w:rsid w:val="00851B29"/>
    <w:rsid w:val="008D642A"/>
    <w:rsid w:val="00B40112"/>
    <w:rsid w:val="00BB1EAB"/>
    <w:rsid w:val="00FE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FEE6"/>
  <w15:chartTrackingRefBased/>
  <w15:docId w15:val="{92433A34-7794-4FEF-9DF2-CA035009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Indexpg">
    <w:name w:val="Index pg"/>
    <w:basedOn w:val="NoList"/>
    <w:uiPriority w:val="99"/>
    <w:rsid w:val="00790595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40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Azeem Anwar</dc:creator>
  <cp:keywords/>
  <dc:description/>
  <cp:lastModifiedBy>Azeem Anwar</cp:lastModifiedBy>
  <cp:revision>2</cp:revision>
  <dcterms:created xsi:type="dcterms:W3CDTF">2025-12-09T19:56:00Z</dcterms:created>
  <dcterms:modified xsi:type="dcterms:W3CDTF">2025-12-09T19:58:00Z</dcterms:modified>
</cp:coreProperties>
</file>