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FitBuddy – Project Development Phase</w:t>
      </w:r>
    </w:p>
    <w:p>
      <w:pPr>
        <w:jc w:val="center"/>
      </w:pPr>
      <w:r>
        <w:rPr>
          <w:i/>
          <w:sz w:val="22"/>
        </w:rPr>
        <w:t>Implementation Details and Source-Code Structure</w:t>
      </w:r>
    </w:p>
    <w:p>
      <w:pPr>
        <w:pStyle w:val="Heading1"/>
      </w:pPr>
      <w:r>
        <w:t>1.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040"/>
            <w:shd w:fill="E5E7EB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Application programming language</w:t>
            </w:r>
          </w:p>
        </w:tc>
      </w:tr>
      <w:tr>
        <w:tc>
          <w:tcPr>
            <w:tcW w:type="dxa" w:w="5040"/>
          </w:tcPr>
          <w:p>
            <w:r>
              <w:t>FastAPI</w:t>
            </w:r>
          </w:p>
        </w:tc>
        <w:tc>
          <w:tcPr>
            <w:tcW w:type="dxa" w:w="5040"/>
          </w:tcPr>
          <w:p>
            <w:r>
              <w:t>Web framework and routing</w:t>
            </w:r>
          </w:p>
        </w:tc>
      </w:tr>
      <w:tr>
        <w:tc>
          <w:tcPr>
            <w:tcW w:type="dxa" w:w="5040"/>
          </w:tcPr>
          <w:p>
            <w:r>
              <w:t>Jinja2</w:t>
            </w:r>
          </w:p>
        </w:tc>
        <w:tc>
          <w:tcPr>
            <w:tcW w:type="dxa" w:w="5040"/>
          </w:tcPr>
          <w:p>
            <w:r>
              <w:t>HTML template rendering</w:t>
            </w:r>
          </w:p>
        </w:tc>
      </w:tr>
      <w:tr>
        <w:tc>
          <w:tcPr>
            <w:tcW w:type="dxa" w:w="5040"/>
          </w:tcPr>
          <w:p>
            <w:r>
              <w:t>SQLAlchemy</w:t>
            </w:r>
          </w:p>
        </w:tc>
        <w:tc>
          <w:tcPr>
            <w:tcW w:type="dxa" w:w="5040"/>
          </w:tcPr>
          <w:p>
            <w:r>
              <w:t>Database ORM</w:t>
            </w:r>
          </w:p>
        </w:tc>
      </w:tr>
      <w:tr>
        <w:tc>
          <w:tcPr>
            <w:tcW w:type="dxa" w:w="5040"/>
          </w:tcPr>
          <w:p>
            <w:r>
              <w:t>SQLite</w:t>
            </w:r>
          </w:p>
        </w:tc>
        <w:tc>
          <w:tcPr>
            <w:tcW w:type="dxa" w:w="5040"/>
          </w:tcPr>
          <w:p>
            <w:r>
              <w:t>Local database</w:t>
            </w:r>
          </w:p>
        </w:tc>
      </w:tr>
      <w:tr>
        <w:tc>
          <w:tcPr>
            <w:tcW w:type="dxa" w:w="5040"/>
          </w:tcPr>
          <w:p>
            <w:r>
              <w:t>Google Gemini</w:t>
            </w:r>
          </w:p>
        </w:tc>
        <w:tc>
          <w:tcPr>
            <w:tcW w:type="dxa" w:w="5040"/>
          </w:tcPr>
          <w:p>
            <w:r>
              <w:t>AI-generated workout and nutrition content</w:t>
            </w:r>
          </w:p>
        </w:tc>
      </w:tr>
      <w:tr>
        <w:tc>
          <w:tcPr>
            <w:tcW w:type="dxa" w:w="5040"/>
          </w:tcPr>
          <w:p>
            <w:r>
              <w:t>HTML/CSS</w:t>
            </w:r>
          </w:p>
        </w:tc>
        <w:tc>
          <w:tcPr>
            <w:tcW w:type="dxa" w:w="5040"/>
          </w:tcPr>
          <w:p>
            <w:r>
              <w:t>Frontend interface</w:t>
            </w:r>
          </w:p>
        </w:tc>
      </w:tr>
      <w:tr>
        <w:tc>
          <w:tcPr>
            <w:tcW w:type="dxa" w:w="5040"/>
          </w:tcPr>
          <w:p>
            <w:r>
              <w:t>Uvicorn</w:t>
            </w:r>
          </w:p>
        </w:tc>
        <w:tc>
          <w:tcPr>
            <w:tcW w:type="dxa" w:w="5040"/>
          </w:tcPr>
          <w:p>
            <w:r>
              <w:t>ASGI application server</w:t>
            </w:r>
          </w:p>
        </w:tc>
      </w:tr>
    </w:tbl>
    <w:p>
      <w:pPr>
        <w:pStyle w:val="Heading1"/>
      </w:pPr>
      <w:r>
        <w:t>2. Source-Code Structure</w:t>
      </w:r>
    </w:p>
    <w:p>
      <w:r>
        <w:rPr>
          <w:rFonts w:ascii="Consolas" w:hAnsi="Consolas"/>
          <w:sz w:val="18"/>
        </w:rPr>
        <w:t>fitbuddy/</w:t>
        <w:br/>
        <w:t>├── app/</w:t>
        <w:br/>
        <w:t>│   ├── main.py</w:t>
        <w:br/>
        <w:t>│   ├── routes.py</w:t>
        <w:br/>
        <w:t>│   ├── database.py</w:t>
        <w:br/>
        <w:t>│   ├── schemas.py</w:t>
        <w:br/>
        <w:t>│   ├── gemini_generator.py</w:t>
        <w:br/>
        <w:t>│   ├── gemini_flash_generator.py</w:t>
        <w:br/>
        <w:t>│   └── updated_plan.py</w:t>
        <w:br/>
        <w:t>├── templates/</w:t>
        <w:br/>
        <w:t>│   ├── index.html</w:t>
        <w:br/>
        <w:t>│   ├── result.html</w:t>
        <w:br/>
        <w:t>│   └── all_users.html</w:t>
        <w:br/>
        <w:t>├── static/css/style.css</w:t>
        <w:br/>
        <w:t>├── requirements.txt</w:t>
        <w:br/>
        <w:t>└── .env.example</w:t>
      </w:r>
    </w:p>
    <w:p>
      <w:pPr>
        <w:pStyle w:val="Heading1"/>
      </w:pPr>
      <w:r>
        <w:t>3. Development Workflow</w:t>
      </w:r>
    </w:p>
    <w:p>
      <w:pPr>
        <w:pStyle w:val="ListNumber"/>
      </w:pPr>
      <w:r>
        <w:t>Create FastAPI application and routes.</w:t>
      </w:r>
    </w:p>
    <w:p>
      <w:pPr>
        <w:pStyle w:val="ListNumber"/>
      </w:pPr>
      <w:r>
        <w:t>Create SQLite models using SQLAlchemy.</w:t>
      </w:r>
    </w:p>
    <w:p>
      <w:pPr>
        <w:pStyle w:val="ListNumber"/>
      </w:pPr>
      <w:r>
        <w:t>Build the input form and result pages using Jinja2.</w:t>
      </w:r>
    </w:p>
    <w:p>
      <w:pPr>
        <w:pStyle w:val="ListNumber"/>
      </w:pPr>
      <w:r>
        <w:t>Connect workout generation to Google Gemini.</w:t>
      </w:r>
    </w:p>
    <w:p>
      <w:pPr>
        <w:pStyle w:val="ListNumber"/>
      </w:pPr>
      <w:r>
        <w:t>Add a fallback plan when no API key is available.</w:t>
      </w:r>
    </w:p>
    <w:p>
      <w:pPr>
        <w:pStyle w:val="ListNumber"/>
      </w:pPr>
      <w:r>
        <w:t>Add nutrition/recovery-tip generation.</w:t>
      </w:r>
    </w:p>
    <w:p>
      <w:pPr>
        <w:pStyle w:val="ListNumber"/>
      </w:pPr>
      <w:r>
        <w:t>Add feedback-based plan revision.</w:t>
      </w:r>
    </w:p>
    <w:p>
      <w:pPr>
        <w:pStyle w:val="ListNumber"/>
      </w:pPr>
      <w:r>
        <w:t>Connect all user and plan data to the database.</w:t>
      </w:r>
    </w:p>
    <w:p>
      <w:pPr>
        <w:pStyle w:val="ListNumber"/>
      </w:pPr>
      <w:r>
        <w:t>Run and test the application locally.</w:t>
      </w:r>
    </w:p>
    <w:p>
      <w:pPr>
        <w:pStyle w:val="Heading1"/>
      </w:pPr>
      <w:r>
        <w:t>4. Important GitHub Upload Note</w:t>
      </w:r>
    </w:p>
    <w:p>
      <w:r>
        <w:t>Do NOT upload the real .env file because it may contain the Google API key. Do NOT upload the venv folder or __pycache__ files. Upload requirements.txt and create a safe .env.example containing only variable names/placeholders.</w:t>
      </w:r>
    </w:p>
    <w:p>
      <w:pPr>
        <w:pStyle w:val="Heading1"/>
      </w:pPr>
      <w:r>
        <w:t>5. Example .env.example</w:t>
      </w:r>
    </w:p>
    <w:p>
      <w:r>
        <w:rPr>
          <w:rFonts w:ascii="Consolas" w:hAnsi="Consolas"/>
          <w:sz w:val="18"/>
        </w:rPr>
        <w:t>GOOGLE_API_KEY=your_api_key_here</w:t>
        <w:br/>
        <w:t>GEMINI_MODEL=your_model_name_here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