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hkqd9bfzc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AZEEZ JEWELS – SOFTWARE REQUIREMENTS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yeihmob3s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Software Modules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should include the following modules: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Billing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GST Sales Bill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Non-GST Sales Bill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Silver Bill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Gold Bill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Booking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Sales Records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Records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Gold Exchange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Return &amp; Exchange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Gold &amp; Silver Rates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&amp; Label Generation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and Record Management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nhx0efdpl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Login &amp; Access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should be two types of users: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1wfalys4n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access to all software modules and settings.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view, edit, delete, and manage all records.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manage staff access and software settings.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the hidden GST control feature described below.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j3z2qi6mr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access to sales-related functions.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should be able to create sales bills without requiring a password every time.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should not have access to admin settings, sensitive reports, or restricted controls.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melu8641y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Hidden GST Control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should be one hidden button/control that is visible only to the Admin.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button should not be visible to Staff.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Admin activates it, GST-related data/functions should be disabled.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Admin activates it again, GST-related data/functions should be enabled.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GST status should be controlled securely and should not be accessible or changeable by Staff.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3us4b64ev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UI/UX Design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Redesign the entire user interface to make it: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Attractive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 to use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Suitable for jewellery-store staff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functions such as billing, inventory, customers, and reports should be easily accessible.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billing process should require minimum steps and be quick for staff to operate.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vtj6g1sms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Inventory Management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must be maintained accurately and updated automatically with every sale, return, exchange, and stock entry.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jewellery item should have a separate inventory record.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maintain details such as: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Item/Barcode number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Gold/Silver purity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Gross weight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 weight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Stone weight, where applicable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Making charges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charges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Purchase/stock value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Selling price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should automatically reduce when an item is sold and increase when an item is returned or added through stock entry.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item history should be available for tracking.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wn4iog20i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Professional Billing System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Bills should be generated professionally and separately according to the transaction type: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GST Bill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Non-GST Bill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Bill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Gold Bill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Booking Bill/Receipt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bill should have appropriate calculations, item details, customer details, rates, taxes/charges where applicable, and a professional jewellery-store layout.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Bills should be printable and suitable for sharing digitally where required.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6c374q27q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Order Booking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booking should be available.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and order details should be recorded.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Advance/payment details should be maintained.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should be trackable.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</w:t>
      </w:r>
      <w:r w:rsidDel="00000000" w:rsidR="00000000" w:rsidRPr="00000000">
        <w:rPr>
          <w:b w:val="1"/>
          <w:bCs w:val="1"/>
          <w:rtl w:val="0"/>
        </w:rPr>
        <w:t xml:space="preserve">not include a layaway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lwmo2219l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Silver Calculation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Silver transactions should be handled separately.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automatically calculate the exchange and return values based on the total amount: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Value:</w:t>
      </w:r>
      <w:r w:rsidDel="00000000" w:rsidR="00000000" w:rsidRPr="00000000">
        <w:rPr>
          <w:rtl w:val="0"/>
        </w:rPr>
        <w:t xml:space="preserve"> 40% of the applicable total amount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Value:</w:t>
      </w:r>
      <w:r w:rsidDel="00000000" w:rsidR="00000000" w:rsidRPr="00000000">
        <w:rPr>
          <w:rtl w:val="0"/>
        </w:rPr>
        <w:t xml:space="preserve"> 50% of the applicable total amount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should be calculated automatically when the total is entered/calculated, reducing manual calculation errors.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yawnff0br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Gold &amp; Silver Rates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daily/current rates for: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r9x97fslq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 Standard / Pure Gold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22K Gold – 916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18K Gold – 75% purity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Gold Purities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1mnra0dn5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Silver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Silver 925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70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Silver Purities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applicable rate should be selectable during billing and inventory transactions.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cyqc5onva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Sales Records &amp; Reports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sales records must be maintained separately and accurately.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should be categorized into: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GST Sales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Non-GST Sales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Sales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Gold Sales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Bookings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applicable transaction types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should be able to search, filter, view, and generate reports based on date, bill type, customer, item, and other relevant parameters.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ihd1lfgxt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Old Gold Exchange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have a dedicated Old Gold Exchange module to record: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details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gold item details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Purity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rate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value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Adjusted amount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jewellery purchased against the exchange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amount payable/refundable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old gold transactions should be separately recorded and traceable.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hri2oe1n6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Return &amp; Exchange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Return &amp; Exchange module should be provided.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the original bill.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items sold.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returned/exchanged item.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update inventory.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applicable amount/value.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complete return/exchange history.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the transaction to the original bill and customer record.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188rkx9qb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Barcode &amp; Label Generation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should have a simple barcode system with </w:t>
      </w:r>
      <w:r w:rsidDel="00000000" w:rsidR="00000000" w:rsidRPr="00000000">
        <w:rPr>
          <w:b w:val="1"/>
          <w:bCs w:val="1"/>
          <w:rtl w:val="0"/>
        </w:rPr>
        <w:t xml:space="preserve">automatic barcode 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should be automatically generated for each inventory item.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should be linked to the individual item record.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labels should be printable.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size should be configurable according to the jewellery tag/label size.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Scanning the barcode should quickly retrieve the item's details during billing and inventory operations.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keep barcode generation and printing simple and user-friendly.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0zxtwhqs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Customer Management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module should maintain individual customer records, including: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Address/contact details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history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bills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gold exchange history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Return/exchange history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booking history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Payment/transaction history where applicable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k4e25n35s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Static Website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simple, professional static website should be created for Azeez Jewels with the following pages: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have a premium jewellery-brand appearance, be mobile-friendly, fast-loading, and easy to navigate.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oiffucyq6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Domain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domain name is: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azeezjewels.com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domain should be registered and connected to the official Azeez Jewels website.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1mvx37y98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Key Requirements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system should focus on: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and attractive UI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billing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calculations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GST and Non-GST records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Silver and Old Gold transactions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inventory tracking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item records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barcode generation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bill printing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history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and exchange management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gold exchange management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Admin/Staff access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Easy-to-use reports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layaway module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software should be designed specifically for a jewellery business, with an emphasis on </w:t>
      </w:r>
      <w:r w:rsidDel="00000000" w:rsidR="00000000" w:rsidRPr="00000000">
        <w:rPr>
          <w:b w:val="1"/>
          <w:bCs w:val="1"/>
          <w:rtl w:val="0"/>
        </w:rPr>
        <w:t xml:space="preserve">simplicity, accuracy, speed, security, and easy day-to-day 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