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E7924" w14:textId="5F1F3885" w:rsidR="008F5769" w:rsidRDefault="008F5769" w:rsidP="008A7522">
      <w:pPr>
        <w:ind w:left="720" w:hanging="360"/>
      </w:pPr>
      <w:r>
        <w:t>Destini Miller</w:t>
      </w:r>
    </w:p>
    <w:p w14:paraId="4BC83177" w14:textId="73C418E0" w:rsidR="008F5769" w:rsidRDefault="008F5769" w:rsidP="008A7522">
      <w:pPr>
        <w:ind w:left="720" w:hanging="360"/>
      </w:pPr>
      <w:r>
        <w:t>ZOO6927</w:t>
      </w:r>
    </w:p>
    <w:p w14:paraId="44FB4A07" w14:textId="263DCDE0" w:rsidR="008F5769" w:rsidRDefault="008F5769" w:rsidP="008F5769">
      <w:pPr>
        <w:ind w:left="720" w:hanging="360"/>
        <w:jc w:val="center"/>
      </w:pPr>
      <w:r>
        <w:t>Problem Set 4</w:t>
      </w:r>
    </w:p>
    <w:p w14:paraId="6F26D463" w14:textId="543E3E60" w:rsidR="0003467B" w:rsidRDefault="00BC56DD" w:rsidP="008A7522">
      <w:pPr>
        <w:pStyle w:val="ListParagraph"/>
        <w:numPr>
          <w:ilvl w:val="0"/>
          <w:numId w:val="1"/>
        </w:numPr>
      </w:pPr>
      <w:r>
        <w:t xml:space="preserve">This data file can be found on the city of Gainesville’s Open Data page. The file is a </w:t>
      </w:r>
      <w:r w:rsidR="00882BC9">
        <w:t>graph of the calendar months showing the most attendance at the athletic fields from adult sports teams. The graph displays the usage over the softball field from Oct. 2012 to Sep. 2013. The first column shows the escalating calendar months and the opposite columns show</w:t>
      </w:r>
      <w:r w:rsidR="006A7A76">
        <w:t xml:space="preserve"> the number of times the field was reserved, and the amount of money generated from the monthly reservations. Another column will show</w:t>
      </w:r>
      <w:r w:rsidR="00882BC9">
        <w:t xml:space="preserve"> the number of adults present during the specified month. </w:t>
      </w:r>
    </w:p>
    <w:p w14:paraId="66B6F9AF" w14:textId="364E49AA" w:rsidR="00FC0067" w:rsidRDefault="00FC0067" w:rsidP="008A7522">
      <w:pPr>
        <w:pStyle w:val="ListParagraph"/>
        <w:numPr>
          <w:ilvl w:val="0"/>
          <w:numId w:val="1"/>
        </w:numPr>
      </w:pPr>
      <w:r>
        <w:t>To normalize this data, I plan to take the calendar months in escalating order and put them in a column titled ‘Month’, and then a follow-up column named ‘</w:t>
      </w:r>
      <w:r w:rsidR="006A7A76">
        <w:t>Revenue</w:t>
      </w:r>
      <w:r>
        <w:t xml:space="preserve">’. </w:t>
      </w:r>
      <w:r w:rsidR="006A7A76">
        <w:t xml:space="preserve">If necessary, I will also note the number of adults that were present during that month. </w:t>
      </w:r>
    </w:p>
    <w:p w14:paraId="70DADAB0" w14:textId="20A0B6C9" w:rsidR="00FC0067" w:rsidRPr="00FC0067" w:rsidRDefault="00FC0067">
      <w:pPr>
        <w:rPr>
          <w:b/>
          <w:u w:val="single"/>
        </w:rPr>
      </w:pPr>
      <w:r w:rsidRPr="00FC0067">
        <w:rPr>
          <w:b/>
          <w:u w:val="single"/>
        </w:rPr>
        <w:t xml:space="preserve">Softball </w:t>
      </w:r>
      <w:r w:rsidR="008A7522">
        <w:rPr>
          <w:b/>
          <w:u w:val="single"/>
        </w:rPr>
        <w:t>Fields</w:t>
      </w:r>
    </w:p>
    <w:tbl>
      <w:tblPr>
        <w:tblStyle w:val="TableGrid"/>
        <w:tblW w:w="0" w:type="auto"/>
        <w:tblLook w:val="04A0" w:firstRow="1" w:lastRow="0" w:firstColumn="1" w:lastColumn="0" w:noHBand="0" w:noVBand="1"/>
      </w:tblPr>
      <w:tblGrid>
        <w:gridCol w:w="2150"/>
        <w:gridCol w:w="2150"/>
        <w:gridCol w:w="1245"/>
        <w:gridCol w:w="10"/>
      </w:tblGrid>
      <w:tr w:rsidR="006A7A76" w14:paraId="63E9FCE4" w14:textId="64EE8E75" w:rsidTr="006A7A76">
        <w:trPr>
          <w:trHeight w:val="454"/>
        </w:trPr>
        <w:tc>
          <w:tcPr>
            <w:tcW w:w="2150" w:type="dxa"/>
          </w:tcPr>
          <w:p w14:paraId="79141742" w14:textId="7F5B9B55" w:rsidR="006A7A76" w:rsidRDefault="006A7A76">
            <w:r>
              <w:t>Month</w:t>
            </w:r>
          </w:p>
        </w:tc>
        <w:tc>
          <w:tcPr>
            <w:tcW w:w="2150" w:type="dxa"/>
          </w:tcPr>
          <w:p w14:paraId="12CD2AA7" w14:textId="1FC4E890" w:rsidR="006A7A76" w:rsidRDefault="006A7A76">
            <w:r>
              <w:t>Revenue</w:t>
            </w:r>
          </w:p>
        </w:tc>
        <w:tc>
          <w:tcPr>
            <w:tcW w:w="1255" w:type="dxa"/>
            <w:gridSpan w:val="2"/>
            <w:shd w:val="clear" w:color="auto" w:fill="auto"/>
          </w:tcPr>
          <w:p w14:paraId="2EDC15A4" w14:textId="7146FF61" w:rsidR="006A7A76" w:rsidRDefault="006A7A76">
            <w:r>
              <w:t>Attendance</w:t>
            </w:r>
          </w:p>
        </w:tc>
      </w:tr>
      <w:tr w:rsidR="006A7A76" w14:paraId="1762C922" w14:textId="77777777" w:rsidTr="006A7A76">
        <w:trPr>
          <w:trHeight w:val="454"/>
        </w:trPr>
        <w:tc>
          <w:tcPr>
            <w:tcW w:w="2150" w:type="dxa"/>
          </w:tcPr>
          <w:p w14:paraId="3227FFBA" w14:textId="77777777" w:rsidR="006A7A76" w:rsidRDefault="006A7A76"/>
        </w:tc>
        <w:tc>
          <w:tcPr>
            <w:tcW w:w="2150" w:type="dxa"/>
          </w:tcPr>
          <w:p w14:paraId="438A41CF" w14:textId="77777777" w:rsidR="006A7A76" w:rsidRDefault="006A7A76"/>
        </w:tc>
        <w:tc>
          <w:tcPr>
            <w:tcW w:w="1255" w:type="dxa"/>
            <w:gridSpan w:val="2"/>
            <w:shd w:val="clear" w:color="auto" w:fill="auto"/>
          </w:tcPr>
          <w:p w14:paraId="2A0B87BB" w14:textId="77777777" w:rsidR="006A7A76" w:rsidRDefault="006A7A76"/>
        </w:tc>
      </w:tr>
      <w:tr w:rsidR="006A7A76" w14:paraId="4636325A" w14:textId="4C370713" w:rsidTr="006A7A76">
        <w:trPr>
          <w:trHeight w:val="429"/>
        </w:trPr>
        <w:tc>
          <w:tcPr>
            <w:tcW w:w="2150" w:type="dxa"/>
          </w:tcPr>
          <w:p w14:paraId="2297A7D2" w14:textId="601CB2B8" w:rsidR="006A7A76" w:rsidRDefault="006A7A76"/>
        </w:tc>
        <w:tc>
          <w:tcPr>
            <w:tcW w:w="2150" w:type="dxa"/>
          </w:tcPr>
          <w:p w14:paraId="2F0DF9D5" w14:textId="77777777" w:rsidR="006A7A76" w:rsidRDefault="006A7A76"/>
        </w:tc>
        <w:tc>
          <w:tcPr>
            <w:tcW w:w="1255" w:type="dxa"/>
            <w:gridSpan w:val="2"/>
            <w:shd w:val="clear" w:color="auto" w:fill="auto"/>
          </w:tcPr>
          <w:p w14:paraId="76173D37" w14:textId="77777777" w:rsidR="006A7A76" w:rsidRDefault="006A7A76"/>
        </w:tc>
      </w:tr>
      <w:tr w:rsidR="006A7A76" w14:paraId="54933967" w14:textId="74945499" w:rsidTr="006A7A76">
        <w:trPr>
          <w:trHeight w:val="454"/>
        </w:trPr>
        <w:tc>
          <w:tcPr>
            <w:tcW w:w="2150" w:type="dxa"/>
          </w:tcPr>
          <w:p w14:paraId="28367599" w14:textId="6EAE200D" w:rsidR="006A7A76" w:rsidRDefault="006A7A76"/>
        </w:tc>
        <w:tc>
          <w:tcPr>
            <w:tcW w:w="2150" w:type="dxa"/>
          </w:tcPr>
          <w:p w14:paraId="4C4A2C53" w14:textId="77777777" w:rsidR="006A7A76" w:rsidRDefault="006A7A76"/>
        </w:tc>
        <w:tc>
          <w:tcPr>
            <w:tcW w:w="1255" w:type="dxa"/>
            <w:gridSpan w:val="2"/>
            <w:shd w:val="clear" w:color="auto" w:fill="auto"/>
          </w:tcPr>
          <w:p w14:paraId="797E67E4" w14:textId="77777777" w:rsidR="006A7A76" w:rsidRDefault="006A7A76"/>
        </w:tc>
      </w:tr>
      <w:tr w:rsidR="006A7A76" w14:paraId="7A01677E" w14:textId="01648ED7" w:rsidTr="006A7A76">
        <w:trPr>
          <w:trHeight w:val="429"/>
        </w:trPr>
        <w:tc>
          <w:tcPr>
            <w:tcW w:w="2150" w:type="dxa"/>
          </w:tcPr>
          <w:p w14:paraId="2F0E08AC" w14:textId="73F827EB" w:rsidR="006A7A76" w:rsidRDefault="006A7A76">
            <w:r>
              <w:t xml:space="preserve">    </w:t>
            </w:r>
          </w:p>
        </w:tc>
        <w:tc>
          <w:tcPr>
            <w:tcW w:w="2150" w:type="dxa"/>
          </w:tcPr>
          <w:p w14:paraId="486F89AC" w14:textId="77777777" w:rsidR="006A7A76" w:rsidRDefault="006A7A76"/>
        </w:tc>
        <w:tc>
          <w:tcPr>
            <w:tcW w:w="1255" w:type="dxa"/>
            <w:gridSpan w:val="2"/>
            <w:shd w:val="clear" w:color="auto" w:fill="auto"/>
          </w:tcPr>
          <w:p w14:paraId="09C88F12" w14:textId="77777777" w:rsidR="006A7A76" w:rsidRDefault="006A7A76"/>
        </w:tc>
      </w:tr>
      <w:tr w:rsidR="006A7A76" w14:paraId="34B6D3F8" w14:textId="43CAD9AB" w:rsidTr="006A7A76">
        <w:trPr>
          <w:gridAfter w:val="1"/>
          <w:wAfter w:w="10" w:type="dxa"/>
          <w:trHeight w:val="429"/>
        </w:trPr>
        <w:tc>
          <w:tcPr>
            <w:tcW w:w="2150" w:type="dxa"/>
          </w:tcPr>
          <w:p w14:paraId="46F9D923" w14:textId="77777777" w:rsidR="006A7A76" w:rsidRDefault="006A7A76"/>
        </w:tc>
        <w:tc>
          <w:tcPr>
            <w:tcW w:w="2150" w:type="dxa"/>
          </w:tcPr>
          <w:p w14:paraId="7A0BE0AA" w14:textId="77777777" w:rsidR="006A7A76" w:rsidRDefault="006A7A76"/>
        </w:tc>
        <w:tc>
          <w:tcPr>
            <w:tcW w:w="1245" w:type="dxa"/>
            <w:shd w:val="clear" w:color="auto" w:fill="auto"/>
          </w:tcPr>
          <w:p w14:paraId="580D576D" w14:textId="77777777" w:rsidR="006A7A76" w:rsidRDefault="006A7A76"/>
        </w:tc>
      </w:tr>
    </w:tbl>
    <w:p w14:paraId="36EC2B4A" w14:textId="5C3F8528" w:rsidR="00FC0067" w:rsidRDefault="00FC0067"/>
    <w:p w14:paraId="0D280903" w14:textId="284B2401" w:rsidR="00FC0067" w:rsidRDefault="00FC0067">
      <w:r>
        <w:t xml:space="preserve">I feel this is the most efficient way to display the data because it will clearly show how </w:t>
      </w:r>
      <w:r w:rsidR="006A7A76">
        <w:t>much the softball field is used</w:t>
      </w:r>
      <w:r>
        <w:t xml:space="preserve">. If we can successfully display this data, then you will see a vast difference in how much the softball field is used. This kind of data interpretation is important for the city of Gainesville because it will give city leaders more of a perspective on their budget for community enrichment. This could either help with surveying usage for budget cuts, budget increases, and/or effectiveness of communal outdoor influence. </w:t>
      </w:r>
      <w:r w:rsidR="006A7A76">
        <w:t xml:space="preserve"> The </w:t>
      </w:r>
      <w:r w:rsidR="006A7A76" w:rsidRPr="006A7A76">
        <w:rPr>
          <w:b/>
        </w:rPr>
        <w:t>primary keys</w:t>
      </w:r>
      <w:r w:rsidR="006A7A76">
        <w:t xml:space="preserve"> are the months</w:t>
      </w:r>
      <w:r w:rsidR="000A63C2">
        <w:t xml:space="preserve"> (VARCHAR)</w:t>
      </w:r>
      <w:r w:rsidR="006A7A76">
        <w:t xml:space="preserve"> because this column will not change, it will only escalate as we document the progressing time. The </w:t>
      </w:r>
      <w:r w:rsidR="006A7A76" w:rsidRPr="006A7A76">
        <w:rPr>
          <w:b/>
        </w:rPr>
        <w:t>foreign keys</w:t>
      </w:r>
      <w:r w:rsidR="006A7A76">
        <w:t xml:space="preserve"> are the</w:t>
      </w:r>
      <w:r w:rsidR="000A63C2">
        <w:t xml:space="preserve"> revenue amounts (DECIMALS) </w:t>
      </w:r>
      <w:r w:rsidR="006A7A76">
        <w:t xml:space="preserve">and the number of </w:t>
      </w:r>
      <w:r w:rsidR="000A63C2">
        <w:t>attendance (INTEGERS)</w:t>
      </w:r>
      <w:r w:rsidR="00EE6F38">
        <w:t xml:space="preserve"> because these columns depend on their specified primary key, which is the month it belongs to. </w:t>
      </w:r>
    </w:p>
    <w:p w14:paraId="176CE83A" w14:textId="5558FA54" w:rsidR="008F5769" w:rsidRDefault="008F5769" w:rsidP="008F5769"/>
    <w:p w14:paraId="51883E02" w14:textId="77777777" w:rsidR="008F5769" w:rsidRDefault="008F5769" w:rsidP="008F5769"/>
    <w:p w14:paraId="710ACC34" w14:textId="4648CEE4" w:rsidR="008F5769" w:rsidRDefault="008F5769" w:rsidP="008F5769">
      <w:pPr>
        <w:ind w:left="360"/>
      </w:pPr>
    </w:p>
    <w:p w14:paraId="7235DF29" w14:textId="17BF1C09" w:rsidR="008F5769" w:rsidRDefault="008F5769" w:rsidP="008F5769">
      <w:pPr>
        <w:ind w:left="360"/>
      </w:pPr>
    </w:p>
    <w:p w14:paraId="19A34DBA" w14:textId="77777777" w:rsidR="008F5769" w:rsidRDefault="008F5769" w:rsidP="008F5769">
      <w:pPr>
        <w:ind w:left="360"/>
      </w:pPr>
    </w:p>
    <w:p w14:paraId="65B11300" w14:textId="03B72C77" w:rsidR="008A7522" w:rsidRDefault="008A7522" w:rsidP="008F5769">
      <w:pPr>
        <w:pStyle w:val="ListParagraph"/>
        <w:numPr>
          <w:ilvl w:val="0"/>
          <w:numId w:val="1"/>
        </w:numPr>
      </w:pPr>
      <w:r>
        <w:lastRenderedPageBreak/>
        <w:t>Import sqlite3</w:t>
      </w:r>
    </w:p>
    <w:p w14:paraId="6B82A57F" w14:textId="7DE7B63E" w:rsidR="008A7522" w:rsidRDefault="008A7522" w:rsidP="008A7522">
      <w:pPr>
        <w:pStyle w:val="ListParagraph"/>
      </w:pPr>
      <w:r>
        <w:t>Conn = sqlite3.connect</w:t>
      </w:r>
      <w:proofErr w:type="gramStart"/>
      <w:r>
        <w:t>( ‘</w:t>
      </w:r>
      <w:proofErr w:type="spellStart"/>
      <w:proofErr w:type="gramEnd"/>
      <w:r>
        <w:t>world.sqlite</w:t>
      </w:r>
      <w:proofErr w:type="spellEnd"/>
      <w:r>
        <w:t>’)</w:t>
      </w:r>
    </w:p>
    <w:p w14:paraId="3D477623" w14:textId="525F6AFB" w:rsidR="008A7522" w:rsidRDefault="008A7522" w:rsidP="008A7522">
      <w:pPr>
        <w:pStyle w:val="ListParagraph"/>
      </w:pPr>
      <w:r>
        <w:t xml:space="preserve">Cur = </w:t>
      </w:r>
      <w:proofErr w:type="spellStart"/>
      <w:proofErr w:type="gramStart"/>
      <w:r>
        <w:t>conn.cursor</w:t>
      </w:r>
      <w:proofErr w:type="spellEnd"/>
      <w:proofErr w:type="gramEnd"/>
      <w:r>
        <w:t>()</w:t>
      </w:r>
    </w:p>
    <w:p w14:paraId="31981171" w14:textId="31E1E6AE" w:rsidR="008A7522" w:rsidRDefault="008A7522" w:rsidP="008A7522">
      <w:pPr>
        <w:pStyle w:val="ListParagraph"/>
      </w:pPr>
    </w:p>
    <w:p w14:paraId="425B77C1" w14:textId="15D3A6F2" w:rsidR="008A7522" w:rsidRDefault="008A7522" w:rsidP="008A7522">
      <w:pPr>
        <w:pStyle w:val="ListParagraph"/>
      </w:pPr>
      <w:proofErr w:type="spellStart"/>
      <w:proofErr w:type="gramStart"/>
      <w:r>
        <w:t>cur.execute</w:t>
      </w:r>
      <w:proofErr w:type="spellEnd"/>
      <w:proofErr w:type="gramEnd"/>
      <w:r>
        <w:t>(‘DROP TABLE IS EXISTS Month’)</w:t>
      </w:r>
    </w:p>
    <w:p w14:paraId="26E509DB" w14:textId="001415F4" w:rsidR="008A7522" w:rsidRDefault="008A7522" w:rsidP="008A7522">
      <w:pPr>
        <w:pStyle w:val="ListParagraph"/>
      </w:pPr>
      <w:proofErr w:type="spellStart"/>
      <w:proofErr w:type="gramStart"/>
      <w:r>
        <w:t>cur.execute</w:t>
      </w:r>
      <w:proofErr w:type="spellEnd"/>
      <w:proofErr w:type="gramEnd"/>
      <w:r>
        <w:t xml:space="preserve">(‘CREATE TABLE </w:t>
      </w:r>
      <w:proofErr w:type="spellStart"/>
      <w:r>
        <w:t>SoftballFields</w:t>
      </w:r>
      <w:proofErr w:type="spellEnd"/>
      <w:r>
        <w:t xml:space="preserve"> (Month TEXT, Revenue DECIMAL, Attendance INTEGER) ‘ )</w:t>
      </w:r>
    </w:p>
    <w:p w14:paraId="5E7ECDF4" w14:textId="41AFF1DE" w:rsidR="008A7522" w:rsidRDefault="008A7522" w:rsidP="008A7522">
      <w:pPr>
        <w:pStyle w:val="ListParagraph"/>
      </w:pPr>
    </w:p>
    <w:p w14:paraId="15DE9E87" w14:textId="4C2B22CE" w:rsidR="008A7522" w:rsidRDefault="008A7522" w:rsidP="008A7522">
      <w:pPr>
        <w:pStyle w:val="ListParagraph"/>
      </w:pPr>
      <w:proofErr w:type="spellStart"/>
      <w:proofErr w:type="gramStart"/>
      <w:r>
        <w:t>conn.close</w:t>
      </w:r>
      <w:proofErr w:type="spellEnd"/>
      <w:proofErr w:type="gramEnd"/>
      <w:r>
        <w:t>()</w:t>
      </w:r>
    </w:p>
    <w:p w14:paraId="06B67A5E" w14:textId="77777777" w:rsidR="008F5769" w:rsidRDefault="008F5769" w:rsidP="008F5769">
      <w:pPr>
        <w:pStyle w:val="ListParagraph"/>
      </w:pPr>
    </w:p>
    <w:p w14:paraId="2DE3167F" w14:textId="5C2B5DB3" w:rsidR="008A7522" w:rsidRDefault="008A7522" w:rsidP="008A7522">
      <w:pPr>
        <w:pStyle w:val="ListParagraph"/>
        <w:numPr>
          <w:ilvl w:val="0"/>
          <w:numId w:val="1"/>
        </w:numPr>
      </w:pPr>
      <w:r>
        <w:t>Code above should create database file.</w:t>
      </w:r>
    </w:p>
    <w:p w14:paraId="104575F9" w14:textId="77777777" w:rsidR="008F5769" w:rsidRDefault="008F5769" w:rsidP="008F5769">
      <w:pPr>
        <w:pStyle w:val="ListParagraph"/>
        <w:rPr>
          <w:b/>
        </w:rPr>
      </w:pPr>
      <w:bookmarkStart w:id="0" w:name="_GoBack"/>
      <w:bookmarkEnd w:id="0"/>
    </w:p>
    <w:p w14:paraId="504B3108" w14:textId="57CA8B0E" w:rsidR="008A7522" w:rsidRPr="008F5769" w:rsidRDefault="008A7522" w:rsidP="008F5769">
      <w:pPr>
        <w:pStyle w:val="ListParagraph"/>
        <w:numPr>
          <w:ilvl w:val="0"/>
          <w:numId w:val="1"/>
        </w:numPr>
        <w:rPr>
          <w:b/>
        </w:rPr>
      </w:pPr>
      <w:r w:rsidRPr="008F5769">
        <w:rPr>
          <w:b/>
        </w:rPr>
        <w:t>(</w:t>
      </w:r>
      <w:proofErr w:type="spellStart"/>
      <w:r w:rsidRPr="008F5769">
        <w:rPr>
          <w:b/>
        </w:rPr>
        <w:t>Extra_Credit</w:t>
      </w:r>
      <w:proofErr w:type="spellEnd"/>
      <w:r w:rsidRPr="008F5769">
        <w:rPr>
          <w:b/>
        </w:rPr>
        <w:t xml:space="preserve">) </w:t>
      </w:r>
      <w:r>
        <w:t xml:space="preserve">This dataset covers the </w:t>
      </w:r>
      <w:r w:rsidR="008F5769">
        <w:t>California list of endangerment types based on the designation of the specific animal and the total number of species currently listed under that category. This data is useful for statistical evidence that some species are facing alarming rates of population decrease—which would be helpful for numerous studies. The table I would use is shown below.</w:t>
      </w:r>
    </w:p>
    <w:tbl>
      <w:tblPr>
        <w:tblStyle w:val="TableGrid"/>
        <w:tblW w:w="0" w:type="auto"/>
        <w:tblInd w:w="720" w:type="dxa"/>
        <w:tblLook w:val="04A0" w:firstRow="1" w:lastRow="0" w:firstColumn="1" w:lastColumn="0" w:noHBand="0" w:noVBand="1"/>
      </w:tblPr>
      <w:tblGrid>
        <w:gridCol w:w="1783"/>
        <w:gridCol w:w="1785"/>
        <w:gridCol w:w="1676"/>
      </w:tblGrid>
      <w:tr w:rsidR="008F5769" w14:paraId="798069DC" w14:textId="77777777" w:rsidTr="008F5769">
        <w:trPr>
          <w:trHeight w:val="787"/>
        </w:trPr>
        <w:tc>
          <w:tcPr>
            <w:tcW w:w="1783" w:type="dxa"/>
          </w:tcPr>
          <w:p w14:paraId="06A6D13B" w14:textId="244E5F40" w:rsidR="008F5769" w:rsidRDefault="008F5769" w:rsidP="008F5769">
            <w:pPr>
              <w:pStyle w:val="ListParagraph"/>
              <w:ind w:left="0"/>
              <w:rPr>
                <w:b/>
              </w:rPr>
            </w:pPr>
            <w:r>
              <w:rPr>
                <w:b/>
              </w:rPr>
              <w:t>Endangerment Abbreviation</w:t>
            </w:r>
          </w:p>
        </w:tc>
        <w:tc>
          <w:tcPr>
            <w:tcW w:w="1785" w:type="dxa"/>
          </w:tcPr>
          <w:p w14:paraId="48B57523" w14:textId="333C5B4D" w:rsidR="008F5769" w:rsidRDefault="008F5769" w:rsidP="008F5769">
            <w:pPr>
              <w:pStyle w:val="ListParagraph"/>
              <w:ind w:left="0"/>
              <w:rPr>
                <w:b/>
              </w:rPr>
            </w:pPr>
            <w:r>
              <w:rPr>
                <w:b/>
              </w:rPr>
              <w:t>Designation</w:t>
            </w:r>
          </w:p>
        </w:tc>
        <w:tc>
          <w:tcPr>
            <w:tcW w:w="1676" w:type="dxa"/>
          </w:tcPr>
          <w:p w14:paraId="745B9C19" w14:textId="727A3DF5" w:rsidR="008F5769" w:rsidRDefault="008F5769" w:rsidP="008F5769">
            <w:pPr>
              <w:pStyle w:val="ListParagraph"/>
              <w:ind w:left="0"/>
              <w:rPr>
                <w:b/>
              </w:rPr>
            </w:pPr>
            <w:r>
              <w:rPr>
                <w:b/>
              </w:rPr>
              <w:t>Total Species</w:t>
            </w:r>
          </w:p>
        </w:tc>
      </w:tr>
      <w:tr w:rsidR="008F5769" w14:paraId="534CB22D" w14:textId="77777777" w:rsidTr="008F5769">
        <w:trPr>
          <w:trHeight w:val="743"/>
        </w:trPr>
        <w:tc>
          <w:tcPr>
            <w:tcW w:w="1783" w:type="dxa"/>
          </w:tcPr>
          <w:p w14:paraId="4E6A03A6" w14:textId="29AF3920" w:rsidR="008F5769" w:rsidRDefault="008F5769" w:rsidP="008F5769">
            <w:pPr>
              <w:pStyle w:val="ListParagraph"/>
              <w:ind w:left="0"/>
              <w:rPr>
                <w:b/>
              </w:rPr>
            </w:pPr>
            <w:r>
              <w:rPr>
                <w:b/>
              </w:rPr>
              <w:t>TEXT</w:t>
            </w:r>
          </w:p>
        </w:tc>
        <w:tc>
          <w:tcPr>
            <w:tcW w:w="1785" w:type="dxa"/>
          </w:tcPr>
          <w:p w14:paraId="541AD257" w14:textId="6268CBF4" w:rsidR="008F5769" w:rsidRDefault="008F5769" w:rsidP="008F5769">
            <w:pPr>
              <w:pStyle w:val="ListParagraph"/>
              <w:ind w:left="0"/>
              <w:rPr>
                <w:b/>
              </w:rPr>
            </w:pPr>
            <w:r>
              <w:rPr>
                <w:b/>
              </w:rPr>
              <w:t>TEXT</w:t>
            </w:r>
          </w:p>
        </w:tc>
        <w:tc>
          <w:tcPr>
            <w:tcW w:w="1676" w:type="dxa"/>
          </w:tcPr>
          <w:p w14:paraId="2404480C" w14:textId="78E27F08" w:rsidR="008F5769" w:rsidRDefault="008F5769" w:rsidP="008F5769">
            <w:pPr>
              <w:pStyle w:val="ListParagraph"/>
              <w:ind w:left="0"/>
              <w:rPr>
                <w:b/>
              </w:rPr>
            </w:pPr>
            <w:r>
              <w:rPr>
                <w:b/>
              </w:rPr>
              <w:t>INT</w:t>
            </w:r>
          </w:p>
        </w:tc>
      </w:tr>
      <w:tr w:rsidR="008F5769" w14:paraId="01E48756" w14:textId="77777777" w:rsidTr="008F5769">
        <w:trPr>
          <w:trHeight w:val="743"/>
        </w:trPr>
        <w:tc>
          <w:tcPr>
            <w:tcW w:w="1783" w:type="dxa"/>
          </w:tcPr>
          <w:p w14:paraId="405C3C91" w14:textId="7C10D088" w:rsidR="008F5769" w:rsidRDefault="008F5769" w:rsidP="008F5769">
            <w:pPr>
              <w:pStyle w:val="ListParagraph"/>
              <w:ind w:left="0"/>
              <w:rPr>
                <w:b/>
              </w:rPr>
            </w:pPr>
            <w:r>
              <w:rPr>
                <w:b/>
              </w:rPr>
              <w:t>TEXT</w:t>
            </w:r>
          </w:p>
        </w:tc>
        <w:tc>
          <w:tcPr>
            <w:tcW w:w="1785" w:type="dxa"/>
          </w:tcPr>
          <w:p w14:paraId="2D8C66CF" w14:textId="2B176451" w:rsidR="008F5769" w:rsidRDefault="008F5769" w:rsidP="008F5769">
            <w:pPr>
              <w:pStyle w:val="ListParagraph"/>
              <w:ind w:left="0"/>
              <w:rPr>
                <w:b/>
              </w:rPr>
            </w:pPr>
            <w:r>
              <w:rPr>
                <w:b/>
              </w:rPr>
              <w:t>TEXT</w:t>
            </w:r>
          </w:p>
        </w:tc>
        <w:tc>
          <w:tcPr>
            <w:tcW w:w="1676" w:type="dxa"/>
          </w:tcPr>
          <w:p w14:paraId="7E50EEC2" w14:textId="7C72A86A" w:rsidR="008F5769" w:rsidRDefault="008F5769" w:rsidP="008F5769">
            <w:pPr>
              <w:pStyle w:val="ListParagraph"/>
              <w:ind w:left="0"/>
              <w:rPr>
                <w:b/>
              </w:rPr>
            </w:pPr>
            <w:r>
              <w:rPr>
                <w:b/>
              </w:rPr>
              <w:t>INT</w:t>
            </w:r>
          </w:p>
        </w:tc>
      </w:tr>
    </w:tbl>
    <w:p w14:paraId="7A2E25D0" w14:textId="77777777" w:rsidR="008F5769" w:rsidRPr="008A7522" w:rsidRDefault="008F5769" w:rsidP="008F5769">
      <w:pPr>
        <w:pStyle w:val="ListParagraph"/>
        <w:rPr>
          <w:b/>
        </w:rPr>
      </w:pPr>
    </w:p>
    <w:p w14:paraId="26034B72" w14:textId="77777777" w:rsidR="008A7522" w:rsidRDefault="008A7522" w:rsidP="008A7522">
      <w:pPr>
        <w:pStyle w:val="ListParagraph"/>
      </w:pPr>
    </w:p>
    <w:p w14:paraId="604B314F" w14:textId="77777777" w:rsidR="0003467B" w:rsidRDefault="0003467B"/>
    <w:p w14:paraId="2503CA32" w14:textId="77777777" w:rsidR="00FC0067" w:rsidRDefault="00FC0067"/>
    <w:sectPr w:rsidR="00FC0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72237"/>
    <w:multiLevelType w:val="hybridMultilevel"/>
    <w:tmpl w:val="7E4CC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E74A0F"/>
    <w:multiLevelType w:val="hybridMultilevel"/>
    <w:tmpl w:val="E7EA78AA"/>
    <w:lvl w:ilvl="0" w:tplc="0DD28FB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6DD"/>
    <w:rsid w:val="0003467B"/>
    <w:rsid w:val="000A63C2"/>
    <w:rsid w:val="0038745C"/>
    <w:rsid w:val="003C2B64"/>
    <w:rsid w:val="004C781C"/>
    <w:rsid w:val="00641097"/>
    <w:rsid w:val="006A7A76"/>
    <w:rsid w:val="00745589"/>
    <w:rsid w:val="00882BC9"/>
    <w:rsid w:val="008A7522"/>
    <w:rsid w:val="008F5769"/>
    <w:rsid w:val="00BC56DD"/>
    <w:rsid w:val="00EE6F38"/>
    <w:rsid w:val="00FC0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2EAB"/>
  <w15:chartTrackingRefBased/>
  <w15:docId w15:val="{04EEDBB6-50DA-4878-8C5A-160A79F65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7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289212">
      <w:bodyDiv w:val="1"/>
      <w:marLeft w:val="0"/>
      <w:marRight w:val="0"/>
      <w:marTop w:val="0"/>
      <w:marBottom w:val="0"/>
      <w:divBdr>
        <w:top w:val="none" w:sz="0" w:space="0" w:color="auto"/>
        <w:left w:val="none" w:sz="0" w:space="0" w:color="auto"/>
        <w:bottom w:val="none" w:sz="0" w:space="0" w:color="auto"/>
        <w:right w:val="none" w:sz="0" w:space="0" w:color="auto"/>
      </w:divBdr>
      <w:divsChild>
        <w:div w:id="286280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5907</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Destini Miller</dc:creator>
  <cp:keywords/>
  <dc:description/>
  <cp:lastModifiedBy>Destini Miller</cp:lastModifiedBy>
  <cp:revision>2</cp:revision>
  <dcterms:created xsi:type="dcterms:W3CDTF">2018-12-03T13:14:00Z</dcterms:created>
  <dcterms:modified xsi:type="dcterms:W3CDTF">2018-12-08T20:20:00Z</dcterms:modified>
</cp:coreProperties>
</file>