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11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t>1)Раздзел граматыкі, у якім вывучаецца словазлучэнне і сказ.</w:t>
      </w: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t>2) Раздзел мовазнаўства, які вывучае сістэму гукаў.</w:t>
      </w: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t>3) Раздзел мовазнаўства, які вывучае часціны мовы і ўласцівыя ім граматычныя катэгорыі.</w:t>
      </w: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lastRenderedPageBreak/>
        <w:t>4) Раздзел мовазнаўства, у якім вывучаюцца заканамернасці і правілы перадачы, адлюстравання гукаў і іх спалучэнняў на пісьме.</w:t>
      </w: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9A0B29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t>5</w:t>
      </w:r>
      <w:r w:rsidR="007F158B" w:rsidRPr="00CD3143">
        <w:rPr>
          <w:color w:val="002060"/>
          <w:sz w:val="72"/>
          <w:szCs w:val="72"/>
          <w:lang w:val="be-BY"/>
        </w:rPr>
        <w:t>) Раздзел мовазнаўства, які вывучае дыялекты, гаворкі якой-небудзь мовы.</w:t>
      </w: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9A0B29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t>6</w:t>
      </w:r>
      <w:r w:rsidR="007F158B" w:rsidRPr="00CD3143">
        <w:rPr>
          <w:color w:val="002060"/>
          <w:sz w:val="72"/>
          <w:szCs w:val="72"/>
          <w:lang w:val="be-BY"/>
        </w:rPr>
        <w:t>) Раздзел мовазнаўства, які вывучае слоўнікавы склад мовы.</w:t>
      </w:r>
    </w:p>
    <w:p w:rsidR="007F158B" w:rsidRPr="00CD3143" w:rsidRDefault="007F158B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7F158B" w:rsidRPr="00CD3143" w:rsidRDefault="009A0B29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lastRenderedPageBreak/>
        <w:t>7</w:t>
      </w:r>
      <w:r w:rsidR="007F158B" w:rsidRPr="00CD3143">
        <w:rPr>
          <w:color w:val="002060"/>
          <w:sz w:val="72"/>
          <w:szCs w:val="72"/>
          <w:lang w:val="be-BY"/>
        </w:rPr>
        <w:t xml:space="preserve">) Раздзел мовазнаўства, </w:t>
      </w:r>
      <w:r w:rsidRPr="00CD3143">
        <w:rPr>
          <w:color w:val="002060"/>
          <w:sz w:val="72"/>
          <w:szCs w:val="72"/>
          <w:lang w:val="be-BY"/>
        </w:rPr>
        <w:t xml:space="preserve">у </w:t>
      </w:r>
      <w:r w:rsidR="007F158B" w:rsidRPr="00CD3143">
        <w:rPr>
          <w:color w:val="002060"/>
          <w:sz w:val="72"/>
          <w:szCs w:val="72"/>
          <w:lang w:val="be-BY"/>
        </w:rPr>
        <w:t>які</w:t>
      </w:r>
      <w:r w:rsidRPr="00CD3143">
        <w:rPr>
          <w:color w:val="002060"/>
          <w:sz w:val="72"/>
          <w:szCs w:val="72"/>
          <w:lang w:val="be-BY"/>
        </w:rPr>
        <w:t>м</w:t>
      </w:r>
      <w:r w:rsidR="007F158B" w:rsidRPr="00CD3143">
        <w:rPr>
          <w:color w:val="002060"/>
          <w:sz w:val="72"/>
          <w:szCs w:val="72"/>
          <w:lang w:val="be-BY"/>
        </w:rPr>
        <w:t xml:space="preserve"> вывучае</w:t>
      </w:r>
      <w:r w:rsidRPr="00CD3143">
        <w:rPr>
          <w:color w:val="002060"/>
          <w:sz w:val="72"/>
          <w:szCs w:val="72"/>
          <w:lang w:val="be-BY"/>
        </w:rPr>
        <w:t>цца структура слоў, шляхі і спосабы іх утварэння.</w:t>
      </w:r>
    </w:p>
    <w:p w:rsidR="009A0B29" w:rsidRPr="00CD3143" w:rsidRDefault="009A0B29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t>8) Раздзел мовазнаўства, які вывучае паходжанне і гісторыю асобных слоў і марфем.</w:t>
      </w:r>
    </w:p>
    <w:p w:rsidR="009A0B29" w:rsidRPr="00CD3143" w:rsidRDefault="009A0B29" w:rsidP="007F158B">
      <w:pPr>
        <w:pStyle w:val="a3"/>
        <w:ind w:left="0"/>
        <w:rPr>
          <w:color w:val="002060"/>
          <w:sz w:val="72"/>
          <w:szCs w:val="72"/>
          <w:lang w:val="be-BY"/>
        </w:rPr>
      </w:pPr>
      <w:r w:rsidRPr="00CD3143">
        <w:rPr>
          <w:color w:val="002060"/>
          <w:sz w:val="72"/>
          <w:szCs w:val="72"/>
          <w:lang w:val="be-BY"/>
        </w:rPr>
        <w:t>9) Раздзел мовазнаўства, у якім вывучаецца значэнне моўных адзінак, прычыны і ўмовы змянення гэтых значэнняў у мове.</w:t>
      </w:r>
    </w:p>
    <w:p w:rsidR="009A0B29" w:rsidRPr="00CD3143" w:rsidRDefault="009A0B29" w:rsidP="007F158B">
      <w:pPr>
        <w:pStyle w:val="a3"/>
        <w:ind w:left="0"/>
        <w:rPr>
          <w:color w:val="002060"/>
          <w:sz w:val="72"/>
          <w:szCs w:val="72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С і н т а к с і с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Ф а н е т ы к а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М а р ф а л о г і я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А р ф а г р а ф і я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 xml:space="preserve">Д ы я л е к т а л о г і я 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Л е к с і к а л о г і я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С л о в а ў т в а р э н н е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Э  т ы м а л о г і я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 xml:space="preserve">С е м а н т ы к а </w:t>
      </w: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7F158B">
      <w:pPr>
        <w:pStyle w:val="a3"/>
        <w:ind w:left="0"/>
        <w:rPr>
          <w:color w:val="002060"/>
          <w:sz w:val="56"/>
          <w:szCs w:val="56"/>
          <w:lang w:val="be-BY"/>
        </w:rPr>
      </w:pPr>
    </w:p>
    <w:p w:rsidR="009A0B29" w:rsidRPr="00CD3143" w:rsidRDefault="009A0B29" w:rsidP="009A0B29">
      <w:pPr>
        <w:pStyle w:val="a3"/>
        <w:ind w:left="0"/>
        <w:jc w:val="center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Конкурс “Мы як браты”</w:t>
      </w:r>
    </w:p>
    <w:p w:rsidR="009A0B29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1 Праціўнік, сябар, вораг, нядобразыч-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лівец.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2 Развіццё, росквіт, натхненне, працві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танне.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3 Шчасце, ліха, катастрофа, бяда.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4 Шумець, бухаць, шыбаваць, шыбаваць,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грукаць.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5 Здолны, хітры, кемлівы, геніяльны.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6 Плакаць, весяліцца, забаўляцца, цешыцца.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7 Малы, добры, мініяцюрны, невялікі.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8 Дарога, шлях, школа, тракт, гасцінец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9 Хутка, шпарка, павольна, мігам.</w:t>
      </w:r>
    </w:p>
    <w:p w:rsidR="00855210" w:rsidRPr="00CD3143" w:rsidRDefault="00855210" w:rsidP="009A0B29">
      <w:pPr>
        <w:pStyle w:val="a3"/>
        <w:ind w:left="0"/>
        <w:rPr>
          <w:color w:val="002060"/>
          <w:sz w:val="56"/>
          <w:szCs w:val="56"/>
          <w:lang w:val="be-BY"/>
        </w:rPr>
      </w:pPr>
      <w:r w:rsidRPr="00CD3143">
        <w:rPr>
          <w:color w:val="002060"/>
          <w:sz w:val="56"/>
          <w:szCs w:val="56"/>
          <w:lang w:val="be-BY"/>
        </w:rPr>
        <w:t>10 Хварэць, мерзнуць, зябнуць, дубець.</w:t>
      </w:r>
    </w:p>
    <w:p w:rsidR="009F3C96" w:rsidRDefault="009F3C96" w:rsidP="009A0B29">
      <w:pPr>
        <w:pStyle w:val="a3"/>
        <w:ind w:left="0"/>
        <w:rPr>
          <w:sz w:val="56"/>
          <w:szCs w:val="56"/>
          <w:lang w:val="be-BY"/>
        </w:rPr>
      </w:pPr>
    </w:p>
    <w:p w:rsidR="009F3C96" w:rsidRDefault="009F3C96" w:rsidP="009A0B29">
      <w:pPr>
        <w:pStyle w:val="a3"/>
        <w:ind w:left="0"/>
        <w:rPr>
          <w:sz w:val="56"/>
          <w:szCs w:val="56"/>
          <w:lang w:val="be-BY"/>
        </w:rPr>
      </w:pPr>
    </w:p>
    <w:p w:rsidR="009F3C96" w:rsidRDefault="009F3C96" w:rsidP="009A0B29">
      <w:pPr>
        <w:pStyle w:val="a3"/>
        <w:ind w:left="0"/>
        <w:rPr>
          <w:sz w:val="56"/>
          <w:szCs w:val="56"/>
          <w:lang w:val="be-BY"/>
        </w:rPr>
      </w:pPr>
    </w:p>
    <w:p w:rsidR="009F3C96" w:rsidRDefault="009F3C96" w:rsidP="009F3C96">
      <w:pPr>
        <w:pStyle w:val="a3"/>
        <w:ind w:left="0"/>
        <w:jc w:val="center"/>
        <w:rPr>
          <w:b/>
          <w:sz w:val="56"/>
          <w:szCs w:val="56"/>
          <w:lang w:val="be-BY"/>
        </w:rPr>
      </w:pPr>
      <w:r>
        <w:rPr>
          <w:b/>
          <w:sz w:val="56"/>
          <w:szCs w:val="56"/>
          <w:lang w:val="be-BY"/>
        </w:rPr>
        <w:t>“Давай карацей”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1 Гутарка карэспандэнта з якім-небудзь вядомым дзеячам па пытаннях, якія цікавяць усю грамадскасць. (Інтэрв’ю)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2 Ліст паперы з часткова надрукаваным тэкстам і пропускамі для дапісвання патрэбных звестак. (Бланк)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3 Калекцыя засушаных траў, раслін. ( Гербарый)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4 Першы снег, мароз, пачатак зімы. (Зазімак)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5 Невялікі абгароджаны кветнік перад домам. ( палісаднік)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6 Свята заканчэння жніва. (Дажынкі)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7 Трапічныя непраходныя балоацістыя лясы. ( Джунглі)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8 Прафесійны наезнік на конных скачках. (Жакей)</w:t>
      </w:r>
    </w:p>
    <w:p w:rsid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>9 Чалавек, які любіць марыць. (Летуценнік)</w:t>
      </w:r>
    </w:p>
    <w:p w:rsidR="009F3C96" w:rsidRPr="009F3C96" w:rsidRDefault="009F3C96" w:rsidP="009F3C96">
      <w:pPr>
        <w:pStyle w:val="a3"/>
        <w:ind w:left="0"/>
        <w:rPr>
          <w:sz w:val="32"/>
          <w:szCs w:val="32"/>
          <w:lang w:val="be-BY"/>
        </w:rPr>
      </w:pPr>
      <w:r>
        <w:rPr>
          <w:sz w:val="32"/>
          <w:szCs w:val="32"/>
          <w:lang w:val="be-BY"/>
        </w:rPr>
        <w:t xml:space="preserve">10 </w:t>
      </w:r>
    </w:p>
    <w:p w:rsidR="007F158B" w:rsidRPr="007F158B" w:rsidRDefault="007F158B" w:rsidP="007F158B">
      <w:pPr>
        <w:pStyle w:val="a3"/>
        <w:ind w:left="0"/>
        <w:rPr>
          <w:sz w:val="48"/>
          <w:szCs w:val="48"/>
          <w:lang w:val="be-BY"/>
        </w:rPr>
      </w:pPr>
    </w:p>
    <w:sectPr w:rsidR="007F158B" w:rsidRPr="007F158B" w:rsidSect="007F15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5D16"/>
    <w:multiLevelType w:val="hybridMultilevel"/>
    <w:tmpl w:val="3CF61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7F158B"/>
    <w:rsid w:val="005F7CC1"/>
    <w:rsid w:val="007A5211"/>
    <w:rsid w:val="007F158B"/>
    <w:rsid w:val="00855210"/>
    <w:rsid w:val="009A0B29"/>
    <w:rsid w:val="009F3C96"/>
    <w:rsid w:val="00A84B3B"/>
    <w:rsid w:val="00CD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2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5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6</cp:revision>
  <cp:lastPrinted>2010-01-24T15:50:00Z</cp:lastPrinted>
  <dcterms:created xsi:type="dcterms:W3CDTF">2010-01-21T17:45:00Z</dcterms:created>
  <dcterms:modified xsi:type="dcterms:W3CDTF">2010-01-24T15:55:00Z</dcterms:modified>
</cp:coreProperties>
</file>