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7C" w:rsidRDefault="00FF4A7C" w:rsidP="00FF4A7C">
      <w:pPr>
        <w:jc w:val="center"/>
        <w:rPr>
          <w:sz w:val="40"/>
          <w:szCs w:val="28"/>
          <w:lang w:val="ru-RU"/>
        </w:rPr>
      </w:pPr>
      <w:proofErr w:type="spellStart"/>
      <w:r w:rsidRPr="00FF4A7C">
        <w:rPr>
          <w:sz w:val="40"/>
          <w:szCs w:val="28"/>
          <w:lang w:val="ru-RU"/>
        </w:rPr>
        <w:t>Адказы</w:t>
      </w:r>
      <w:proofErr w:type="spellEnd"/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FF4A7C" w:rsidRPr="00FF4A7C" w:rsidRDefault="00FF4A7C" w:rsidP="00FF4A7C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 xml:space="preserve">Якія з ніжэй прыведзеных твораў былі напісаны </w:t>
      </w:r>
      <w:r w:rsidRPr="00FF4A7C">
        <w:rPr>
          <w:b/>
          <w:sz w:val="44"/>
          <w:szCs w:val="28"/>
        </w:rPr>
        <w:t>Якубам Коласам</w:t>
      </w:r>
      <w:r w:rsidRPr="00FF4A7C">
        <w:rPr>
          <w:sz w:val="44"/>
          <w:szCs w:val="28"/>
        </w:rPr>
        <w:t xml:space="preserve"> </w:t>
      </w:r>
      <w:r w:rsidRPr="00FF4A7C">
        <w:rPr>
          <w:sz w:val="28"/>
          <w:szCs w:val="28"/>
        </w:rPr>
        <w:t>у 20-я гг.?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 xml:space="preserve">  "У глыбі Палесся", " На прасторах жыцця", "У палескай глушы"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>Якую ролю ў жыцці пісьменніка адыграла Нясвіжская семінарыя?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 xml:space="preserve"> У нясвіжскай семінарыі пачалася творчая дзейнасць пісьменніка, сфарміравалася цікавасць да фальклору і этнаграфіі роднага краю, тут пачалося захапленне тэатральнымі відовішчамі;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>Чым можна растлумачыць творчы спад у пісьменніка ў 30-я гг.?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 xml:space="preserve">  Пісаць, як хацеў , не мог з-за пагрозы фізічнай расправы. Нездаровая атмасфера ў літаратурным асяроддзі, беспадстаўныя нападкі на пісьменніка і яго творы таксама не спрыялі актывізацыі творчай дзейнасці;</w:t>
      </w:r>
    </w:p>
    <w:p w:rsidR="00FF4A7C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>20-я гг. у жыцці Якуба Коласа характарызуюцца творчым уздымам. Што гэтаму спрыяла?</w:t>
      </w:r>
    </w:p>
    <w:p w:rsidR="00203130" w:rsidRPr="00FF4A7C" w:rsidRDefault="00FF4A7C" w:rsidP="00FF4A7C">
      <w:pPr>
        <w:rPr>
          <w:sz w:val="28"/>
          <w:szCs w:val="28"/>
        </w:rPr>
      </w:pPr>
      <w:r w:rsidRPr="00FF4A7C">
        <w:rPr>
          <w:sz w:val="28"/>
          <w:szCs w:val="28"/>
        </w:rPr>
        <w:t xml:space="preserve">  Набыццё Беларуссю дзяржаўнасці і імкненне пісьменніка спрыяць развіццю культуры свайго народа;</w:t>
      </w:r>
    </w:p>
    <w:sectPr w:rsidR="00203130" w:rsidRPr="00FF4A7C" w:rsidSect="00FF4A7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952A0"/>
    <w:multiLevelType w:val="hybridMultilevel"/>
    <w:tmpl w:val="83A849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CE01C3"/>
    <w:multiLevelType w:val="hybridMultilevel"/>
    <w:tmpl w:val="6D3E5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F4A7C"/>
    <w:rsid w:val="00203130"/>
    <w:rsid w:val="005E4C94"/>
    <w:rsid w:val="008A1B9C"/>
    <w:rsid w:val="00FF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2011-11-09T16:45:00Z</dcterms:created>
  <dcterms:modified xsi:type="dcterms:W3CDTF">2011-11-09T16:46:00Z</dcterms:modified>
</cp:coreProperties>
</file>