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22" w:rsidRPr="00CD7DF8" w:rsidRDefault="00CD7DF8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t>Аднароднымі членамі сказа з’яўляюцца…</w:t>
      </w:r>
    </w:p>
    <w:p w:rsidR="00CD7DF8" w:rsidRP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CD7DF8" w:rsidRDefault="00CD7DF8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2in;margin-top:19.2pt;width:9122.4pt;height:.8pt;flip:y;z-index:251658240" o:connectortype="straight"/>
        </w:pict>
      </w:r>
      <w:r w:rsidR="00CD7DF8"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t>Аднароднымі членамі сказа з’яўляюцца…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7" type="#_x0000_t32" style="position:absolute;margin-left:-22in;margin-top:19.2pt;width:9122.4pt;height:.8pt;flip:y;z-index:251660288" o:connectortype="straight"/>
        </w:pict>
      </w: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t>Аднароднымі членамі сказа з’яўляюцца…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lastRenderedPageBreak/>
        <w:t>Аднароднымі членамі сказа з’яўляюцца…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9" type="#_x0000_t32" style="position:absolute;margin-left:-22in;margin-top:19.2pt;width:9122.4pt;height:.8pt;flip:y;z-index:251664384" o:connectortype="straight"/>
        </w:pict>
      </w: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t>Аднароднымі членамі сказа з’яўляюцца…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30" type="#_x0000_t32" style="position:absolute;margin-left:-22in;margin-top:19.2pt;width:9122.4pt;height:.8pt;flip:y;z-index:251665408" o:connectortype="straight"/>
        </w:pict>
      </w: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b/>
          <w:lang w:val="be-BY"/>
        </w:rPr>
      </w:pPr>
      <w:r w:rsidRPr="00CD7DF8">
        <w:rPr>
          <w:rFonts w:ascii="Times New Roman" w:hAnsi="Times New Roman" w:cs="Times New Roman"/>
          <w:b/>
          <w:lang w:val="be-BY"/>
        </w:rPr>
        <w:t>Аднароднымі членамі сказа з’яўляюцца…</w:t>
      </w:r>
    </w:p>
    <w:p w:rsidR="007F5AEF" w:rsidRPr="00CD7DF8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Pr="00CD7DF8">
        <w:rPr>
          <w:rFonts w:ascii="Times New Roman" w:hAnsi="Times New Roman" w:cs="Times New Roman"/>
          <w:lang w:val="be-BY"/>
        </w:rPr>
        <w:t>Ручаі звіняць, снег заганяюць да ракі.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б) выказнікі;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Восенню дрэвы і кусты нібы палаюць ружовымі агнямі.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Спакойнае і чыстае возера зачаравала падарожнікаў.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дзейнікі;                б) выказнікі;     в) дапаўненні.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Дзеці выконвалі заданне акуратна, старанна.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Капусту і буракі садзяць на добра ўдобранай чарназёмнай глебе.</w:t>
      </w:r>
    </w:p>
    <w:p w:rsidR="00CD7DF8" w:rsidRPr="007F5AEF" w:rsidRDefault="007F5AEF" w:rsidP="007F5AE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e-BY"/>
        </w:rPr>
        <w:t>А) азначэнні;                б) дапаўненні;     в) акалічнасці.</w:t>
      </w:r>
    </w:p>
    <w:p w:rsid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lastRenderedPageBreak/>
        <w:t>Суаднясіце сказы і ўмоўныя скарачэнні ў двух слупках.</w:t>
      </w:r>
    </w:p>
    <w:tbl>
      <w:tblPr>
        <w:tblStyle w:val="a4"/>
        <w:tblW w:w="0" w:type="auto"/>
        <w:tblLook w:val="04A0"/>
      </w:tblPr>
      <w:tblGrid>
        <w:gridCol w:w="5139"/>
        <w:gridCol w:w="5140"/>
      </w:tblGrid>
      <w:tr w:rsidR="007F5AEF" w:rsidTr="007F5AEF">
        <w:tc>
          <w:tcPr>
            <w:tcW w:w="5139" w:type="dxa"/>
          </w:tcPr>
          <w:p w:rsidR="007F5AEF" w:rsidRPr="007F5AEF" w:rsidRDefault="007F5AEF" w:rsidP="007F5AEF">
            <w:pPr>
              <w:pStyle w:val="a3"/>
              <w:ind w:left="0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1.Цябе чакаюць сцежкі і добрыя ўсмешкі.</w:t>
            </w:r>
          </w:p>
        </w:tc>
        <w:tc>
          <w:tcPr>
            <w:tcW w:w="5140" w:type="dxa"/>
          </w:tcPr>
          <w:p w:rsidR="007F5AEF" w:rsidRDefault="007F5AEF" w:rsidP="007F5AEF">
            <w:pPr>
              <w:tabs>
                <w:tab w:val="left" w:pos="1105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7" type="#_x0000_t32" style="position:absolute;margin-left:70.45pt;margin-top:7.95pt;width:18.4pt;height:0;z-index:2516715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5" type="#_x0000_t120" style="position:absolute;margin-left:70.45pt;margin-top:.45pt;width:18.4pt;height:20.1pt;z-index:25166950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3" type="#_x0000_t32" style="position:absolute;margin-left:16.6pt;margin-top:7.95pt;width:18.4pt;height:0;z-index:25166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2" type="#_x0000_t120" style="position:absolute;margin-left:16.6pt;margin-top:.45pt;width:18.4pt;height:20.1pt;z-index:25166643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lang w:val="be-BY"/>
              </w:rPr>
              <w:t xml:space="preserve">1. </w:t>
            </w:r>
            <w:r>
              <w:rPr>
                <w:rFonts w:ascii="Times New Roman" w:hAnsi="Times New Roman" w:cs="Times New Roman"/>
                <w:lang w:val="be-BY"/>
              </w:rPr>
              <w:tab/>
              <w:t>,</w:t>
            </w:r>
          </w:p>
          <w:p w:rsidR="007F5AEF" w:rsidRDefault="007F5AEF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8" type="#_x0000_t32" style="position:absolute;margin-left:70.45pt;margin-top:-.5pt;width:18.4pt;height:0;z-index:251672576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4" type="#_x0000_t32" style="position:absolute;margin-left:16.6pt;margin-top:-.5pt;width:18.4pt;height:0;z-index:251668480" o:connectortype="straight"/>
              </w:pict>
            </w:r>
          </w:p>
        </w:tc>
      </w:tr>
      <w:tr w:rsidR="007F5AEF" w:rsidTr="007F5AEF">
        <w:tc>
          <w:tcPr>
            <w:tcW w:w="5139" w:type="dxa"/>
          </w:tcPr>
          <w:p w:rsidR="007F5AEF" w:rsidRPr="007F5AEF" w:rsidRDefault="007F5AEF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2. У лесе растуць ліпы ды дубы, бярозы ды клёны.</w:t>
            </w:r>
          </w:p>
        </w:tc>
        <w:tc>
          <w:tcPr>
            <w:tcW w:w="5140" w:type="dxa"/>
          </w:tcPr>
          <w:p w:rsidR="007F5AEF" w:rsidRDefault="007F5AEF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2" type="#_x0000_t120" style="position:absolute;margin-left:131.4pt;margin-top:3.1pt;width:18.4pt;height:20.1pt;z-index:25167667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4" type="#_x0000_t32" style="position:absolute;margin-left:131.4pt;margin-top:12.3pt;width:18.4pt;height:0;z-index:25167872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3" type="#_x0000_t120" style="position:absolute;margin-left:94.1pt;margin-top:3.1pt;width:18.4pt;height:20.1pt;z-index:25167769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5" type="#_x0000_t32" style="position:absolute;margin-left:94.1pt;margin-top:12.3pt;width:18.4pt;height:0;z-index:25167974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0" type="#_x0000_t120" style="position:absolute;margin-left:59pt;margin-top:3.1pt;width:18.4pt;height:20.1pt;z-index:25167462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1" type="#_x0000_t32" style="position:absolute;margin-left:59pt;margin-top:13.4pt;width:18.4pt;height:0;z-index:25167564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6" type="#_x0000_t120" style="position:absolute;margin-left:16.6pt;margin-top:3.1pt;width:18.4pt;height:20.1pt;z-index:251670528;mso-position-horizontal-relative:text;mso-position-vertical-relative:text"/>
              </w:pict>
            </w:r>
          </w:p>
          <w:p w:rsidR="007F5AEF" w:rsidRDefault="007F5AEF" w:rsidP="007F5AEF">
            <w:pPr>
              <w:tabs>
                <w:tab w:val="left" w:pos="854"/>
                <w:tab w:val="left" w:pos="1778"/>
                <w:tab w:val="center" w:pos="2462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39" type="#_x0000_t32" style="position:absolute;margin-left:16.6pt;margin-top:-.35pt;width:18.4pt;height:0;z-index:251673600" o:connectortype="straight"/>
              </w:pict>
            </w:r>
            <w:r>
              <w:rPr>
                <w:rFonts w:ascii="Times New Roman" w:hAnsi="Times New Roman" w:cs="Times New Roman"/>
                <w:lang w:val="be-BY"/>
              </w:rPr>
              <w:t>2.</w:t>
            </w:r>
            <w:r>
              <w:rPr>
                <w:rFonts w:ascii="Times New Roman" w:hAnsi="Times New Roman" w:cs="Times New Roman"/>
                <w:lang w:val="be-BY"/>
              </w:rPr>
              <w:tab/>
              <w:t>ды</w:t>
            </w:r>
            <w:r>
              <w:rPr>
                <w:rFonts w:ascii="Times New Roman" w:hAnsi="Times New Roman" w:cs="Times New Roman"/>
                <w:lang w:val="be-BY"/>
              </w:rPr>
              <w:tab/>
              <w:t>,</w:t>
            </w:r>
            <w:r>
              <w:rPr>
                <w:rFonts w:ascii="Times New Roman" w:hAnsi="Times New Roman" w:cs="Times New Roman"/>
                <w:lang w:val="be-BY"/>
              </w:rPr>
              <w:tab/>
              <w:t>ды</w:t>
            </w:r>
          </w:p>
        </w:tc>
      </w:tr>
      <w:tr w:rsidR="007F5AEF" w:rsidTr="007F5AEF">
        <w:tc>
          <w:tcPr>
            <w:tcW w:w="5139" w:type="dxa"/>
          </w:tcPr>
          <w:p w:rsidR="007F5AEF" w:rsidRDefault="007F5AEF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3. Нам пакараюцца</w:t>
            </w:r>
            <w:r w:rsidR="00C03E4D">
              <w:rPr>
                <w:rFonts w:ascii="Times New Roman" w:hAnsi="Times New Roman" w:cs="Times New Roman"/>
                <w:lang w:val="be-BY"/>
              </w:rPr>
              <w:t xml:space="preserve"> моры, рэкі, горы.</w:t>
            </w:r>
          </w:p>
        </w:tc>
        <w:tc>
          <w:tcPr>
            <w:tcW w:w="5140" w:type="dxa"/>
          </w:tcPr>
          <w:p w:rsidR="00C03E4D" w:rsidRDefault="00C03E4D" w:rsidP="00C03E4D">
            <w:pPr>
              <w:tabs>
                <w:tab w:val="left" w:pos="968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1" type="#_x0000_t32" style="position:absolute;margin-left:61.65pt;margin-top:11.15pt;width:18.4pt;height:0;z-index:25168384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0" type="#_x0000_t120" style="position:absolute;margin-left:61.65pt;margin-top:1.95pt;width:18.4pt;height:20.1pt;z-index:25168281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8" type="#_x0000_t120" style="position:absolute;margin-left:16.6pt;margin-top:1.95pt;width:18.4pt;height:20.1pt;z-index:25168076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49" type="#_x0000_t32" style="position:absolute;margin-left:16.6pt;margin-top:11.15pt;width:18.4pt;height:0;z-index:25168179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lang w:val="be-BY"/>
              </w:rPr>
              <w:t>3.</w:t>
            </w:r>
            <w:r>
              <w:rPr>
                <w:rFonts w:ascii="Times New Roman" w:hAnsi="Times New Roman" w:cs="Times New Roman"/>
                <w:lang w:val="be-BY"/>
              </w:rPr>
              <w:tab/>
              <w:t>і</w:t>
            </w:r>
          </w:p>
          <w:p w:rsidR="007F5AEF" w:rsidRDefault="007F5AEF" w:rsidP="007F5AEF">
            <w:pPr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7F5AEF" w:rsidTr="007F5AEF">
        <w:tc>
          <w:tcPr>
            <w:tcW w:w="5139" w:type="dxa"/>
          </w:tcPr>
          <w:p w:rsidR="007F5AEF" w:rsidRDefault="00C03E4D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4. Сонца свяціла ярка, але цеплыні не давала.</w:t>
            </w:r>
          </w:p>
        </w:tc>
        <w:tc>
          <w:tcPr>
            <w:tcW w:w="5140" w:type="dxa"/>
          </w:tcPr>
          <w:p w:rsidR="007F5AEF" w:rsidRDefault="00C03E4D" w:rsidP="00C03E4D">
            <w:pPr>
              <w:tabs>
                <w:tab w:val="left" w:pos="825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7" type="#_x0000_t32" style="position:absolute;margin-left:80.05pt;margin-top:11.45pt;width:18.4pt;height:0;z-index:2516899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6" type="#_x0000_t120" style="position:absolute;margin-left:80.05pt;margin-top:2.25pt;width:18.4pt;height:20.1pt;z-index:25168896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4" type="#_x0000_t120" style="position:absolute;margin-left:49.6pt;margin-top:2.25pt;width:18.4pt;height:20.1pt;z-index:251686912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5" type="#_x0000_t32" style="position:absolute;margin-left:49.6pt;margin-top:11.45pt;width:18.4pt;height:0;z-index:2516879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3" type="#_x0000_t32" style="position:absolute;margin-left:16.6pt;margin-top:12.1pt;width:18.4pt;height:0;z-index:2516858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2" type="#_x0000_t120" style="position:absolute;margin-left:16.6pt;margin-top:2.25pt;width:18.4pt;height:20.1pt;z-index:251684864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lang w:val="be-BY"/>
              </w:rPr>
              <w:t xml:space="preserve">4. </w:t>
            </w:r>
          </w:p>
          <w:p w:rsidR="00C03E4D" w:rsidRDefault="00C03E4D" w:rsidP="00C03E4D">
            <w:pPr>
              <w:tabs>
                <w:tab w:val="left" w:pos="758"/>
                <w:tab w:val="left" w:pos="1440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ab/>
              <w:t>,</w:t>
            </w:r>
            <w:r>
              <w:rPr>
                <w:rFonts w:ascii="Times New Roman" w:hAnsi="Times New Roman" w:cs="Times New Roman"/>
                <w:lang w:val="be-BY"/>
              </w:rPr>
              <w:tab/>
              <w:t>,</w:t>
            </w:r>
          </w:p>
        </w:tc>
      </w:tr>
      <w:tr w:rsidR="007F5AEF" w:rsidTr="007F5AEF">
        <w:tc>
          <w:tcPr>
            <w:tcW w:w="5139" w:type="dxa"/>
          </w:tcPr>
          <w:p w:rsidR="007F5AEF" w:rsidRDefault="00C03E4D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5. Вяскоўцы збіраюць агародніну: бульбу і моркву.</w:t>
            </w:r>
          </w:p>
        </w:tc>
        <w:tc>
          <w:tcPr>
            <w:tcW w:w="5140" w:type="dxa"/>
          </w:tcPr>
          <w:p w:rsidR="007F5AEF" w:rsidRDefault="003D0CCA" w:rsidP="007F5AE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3" type="#_x0000_t120" style="position:absolute;margin-left:83.65pt;margin-top:3.1pt;width:18.4pt;height:20.1pt;z-index:25169612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4" type="#_x0000_t32" style="position:absolute;margin-left:61.65pt;margin-top:11.75pt;width:3.4pt;height:0;z-index:25169715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2" type="#_x0000_t32" style="position:absolute;margin-left:52.6pt;margin-top:11.75pt;width:3.55pt;height:0;z-index:25169510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1" type="#_x0000_t120" style="position:absolute;margin-left:49.6pt;margin-top:3.1pt;width:18.4pt;height:20.1pt;z-index:251694080;mso-position-horizontal-relative:text;mso-position-vertical-relative:text"/>
              </w:pict>
            </w:r>
            <w:r w:rsidR="00C03E4D"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0" type="#_x0000_t120" style="position:absolute;margin-left:21.3pt;margin-top:11.75pt;width:3.55pt;height:3.55pt;z-index:251693056;mso-position-horizontal-relative:text;mso-position-vertical-relative:text" fillcolor="black [3213]"/>
              </w:pict>
            </w:r>
            <w:r w:rsidR="00C03E4D"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8" type="#_x0000_t120" style="position:absolute;margin-left:13.6pt;margin-top:3.1pt;width:18.4pt;height:20.1pt;z-index:251691008;mso-position-horizontal-relative:text;mso-position-vertical-relative:text"/>
              </w:pict>
            </w:r>
          </w:p>
          <w:p w:rsidR="00C03E4D" w:rsidRDefault="003D0CCA" w:rsidP="003D0CCA">
            <w:pPr>
              <w:tabs>
                <w:tab w:val="left" w:pos="775"/>
                <w:tab w:val="left" w:pos="1487"/>
              </w:tabs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6" type="#_x0000_t32" style="position:absolute;margin-left:94.9pt;margin-top:-.1pt;width:3.55pt;height:0;z-index:251699200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65" type="#_x0000_t32" style="position:absolute;margin-left:86.5pt;margin-top:-.1pt;width:3.4pt;height:0;z-index:251698176" o:connectortype="straight"/>
              </w:pict>
            </w:r>
            <w:r w:rsidR="00C03E4D"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059" type="#_x0000_t32" style="position:absolute;margin-left:22.3pt;margin-top:-.1pt;width:0;height:0;z-index:251692032" o:connectortype="straight"/>
              </w:pict>
            </w:r>
            <w:r w:rsidR="00C03E4D">
              <w:rPr>
                <w:rFonts w:ascii="Times New Roman" w:hAnsi="Times New Roman" w:cs="Times New Roman"/>
                <w:lang w:val="be-BY"/>
              </w:rPr>
              <w:t>5.</w:t>
            </w:r>
            <w:r>
              <w:rPr>
                <w:rFonts w:ascii="Times New Roman" w:hAnsi="Times New Roman" w:cs="Times New Roman"/>
                <w:lang w:val="be-BY"/>
              </w:rPr>
              <w:tab/>
              <w:t>:</w:t>
            </w:r>
            <w:r>
              <w:rPr>
                <w:rFonts w:ascii="Times New Roman" w:hAnsi="Times New Roman" w:cs="Times New Roman"/>
                <w:lang w:val="be-BY"/>
              </w:rPr>
              <w:tab/>
              <w:t>і</w:t>
            </w:r>
          </w:p>
        </w:tc>
      </w:tr>
    </w:tbl>
    <w:p w:rsidR="007F5AEF" w:rsidRPr="007F5AEF" w:rsidRDefault="007F5AEF" w:rsidP="007F5AEF">
      <w:pPr>
        <w:spacing w:line="240" w:lineRule="auto"/>
        <w:rPr>
          <w:rFonts w:ascii="Times New Roman" w:hAnsi="Times New Roman" w:cs="Times New Roman"/>
          <w:lang w:val="be-BY"/>
        </w:rPr>
      </w:pPr>
    </w:p>
    <w:sectPr w:rsidR="007F5AEF" w:rsidRPr="007F5AEF" w:rsidSect="007F5AEF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7952"/>
    <w:multiLevelType w:val="hybridMultilevel"/>
    <w:tmpl w:val="9496D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070A3"/>
    <w:multiLevelType w:val="hybridMultilevel"/>
    <w:tmpl w:val="10AE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7DF8"/>
    <w:rsid w:val="000164DB"/>
    <w:rsid w:val="000A506F"/>
    <w:rsid w:val="000A6B4B"/>
    <w:rsid w:val="00122125"/>
    <w:rsid w:val="0015183C"/>
    <w:rsid w:val="00153C8C"/>
    <w:rsid w:val="0018702A"/>
    <w:rsid w:val="00187418"/>
    <w:rsid w:val="001A3D3F"/>
    <w:rsid w:val="001B5592"/>
    <w:rsid w:val="00265004"/>
    <w:rsid w:val="002A7731"/>
    <w:rsid w:val="002B7048"/>
    <w:rsid w:val="00356AF7"/>
    <w:rsid w:val="00385D1F"/>
    <w:rsid w:val="003D0CCA"/>
    <w:rsid w:val="004A613C"/>
    <w:rsid w:val="004C71CF"/>
    <w:rsid w:val="00510ECF"/>
    <w:rsid w:val="005151D0"/>
    <w:rsid w:val="005954F8"/>
    <w:rsid w:val="005C58C0"/>
    <w:rsid w:val="006A452C"/>
    <w:rsid w:val="007029AB"/>
    <w:rsid w:val="0070559C"/>
    <w:rsid w:val="00753DC5"/>
    <w:rsid w:val="007577FC"/>
    <w:rsid w:val="00770536"/>
    <w:rsid w:val="007F5AEF"/>
    <w:rsid w:val="00880D70"/>
    <w:rsid w:val="008E399F"/>
    <w:rsid w:val="00903D36"/>
    <w:rsid w:val="009149AB"/>
    <w:rsid w:val="00914FBB"/>
    <w:rsid w:val="009C517C"/>
    <w:rsid w:val="009D0222"/>
    <w:rsid w:val="00A00472"/>
    <w:rsid w:val="00A43A09"/>
    <w:rsid w:val="00AE6865"/>
    <w:rsid w:val="00B25A14"/>
    <w:rsid w:val="00B40EDB"/>
    <w:rsid w:val="00B73296"/>
    <w:rsid w:val="00B776A9"/>
    <w:rsid w:val="00B92854"/>
    <w:rsid w:val="00B96CED"/>
    <w:rsid w:val="00BD5E9F"/>
    <w:rsid w:val="00C03E4D"/>
    <w:rsid w:val="00C3052B"/>
    <w:rsid w:val="00C77103"/>
    <w:rsid w:val="00CA2647"/>
    <w:rsid w:val="00CA699B"/>
    <w:rsid w:val="00CD7DF8"/>
    <w:rsid w:val="00D812C2"/>
    <w:rsid w:val="00DD6C02"/>
    <w:rsid w:val="00DE5FE8"/>
    <w:rsid w:val="00DE6913"/>
    <w:rsid w:val="00E36D81"/>
    <w:rsid w:val="00EE2B61"/>
    <w:rsid w:val="00EF1F2D"/>
    <w:rsid w:val="00F37DED"/>
    <w:rsid w:val="00FA4456"/>
    <w:rsid w:val="00FC6365"/>
    <w:rsid w:val="00FE6410"/>
    <w:rsid w:val="00FF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fillcolor="none [3213]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connector" idref="#_x0000_s1033"/>
        <o:r id="V:Rule10" type="connector" idref="#_x0000_s1034"/>
        <o:r id="V:Rule11" type="connector" idref="#_x0000_s1037"/>
        <o:r id="V:Rule12" type="connector" idref="#_x0000_s1038"/>
        <o:r id="V:Rule13" type="connector" idref="#_x0000_s1039"/>
        <o:r id="V:Rule14" type="connector" idref="#_x0000_s1041"/>
        <o:r id="V:Rule15" type="connector" idref="#_x0000_s1044"/>
        <o:r id="V:Rule16" type="connector" idref="#_x0000_s1045"/>
        <o:r id="V:Rule17" type="connector" idref="#_x0000_s1047"/>
        <o:r id="V:Rule18" type="connector" idref="#_x0000_s1049"/>
        <o:r id="V:Rule19" type="connector" idref="#_x0000_s1051"/>
        <o:r id="V:Rule20" type="connector" idref="#_x0000_s1053"/>
        <o:r id="V:Rule21" type="connector" idref="#_x0000_s1055"/>
        <o:r id="V:Rule22" type="connector" idref="#_x0000_s1057"/>
        <o:r id="V:Rule24" type="connector" idref="#_x0000_s1059"/>
        <o:r id="V:Rule26" type="connector" idref="#_x0000_s1062"/>
        <o:r id="V:Rule27" type="connector" idref="#_x0000_s1064"/>
        <o:r id="V:Rule28" type="connector" idref="#_x0000_s1065"/>
        <o:r id="V:Rule29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DF8"/>
    <w:pPr>
      <w:ind w:left="720"/>
      <w:contextualSpacing/>
    </w:pPr>
  </w:style>
  <w:style w:type="table" w:styleId="a4">
    <w:name w:val="Table Grid"/>
    <w:basedOn w:val="a1"/>
    <w:uiPriority w:val="59"/>
    <w:rsid w:val="007F5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Мы</cp:lastModifiedBy>
  <cp:revision>2</cp:revision>
  <dcterms:created xsi:type="dcterms:W3CDTF">2013-10-30T08:57:00Z</dcterms:created>
  <dcterms:modified xsi:type="dcterms:W3CDTF">2013-10-30T11:52:00Z</dcterms:modified>
</cp:coreProperties>
</file>