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28" w:rsidRPr="001A3C06" w:rsidRDefault="009A5828" w:rsidP="009A582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sz w:val="28"/>
          <w:szCs w:val="28"/>
        </w:rPr>
        <w:t>Сложносочиненное предложение</w:t>
      </w:r>
    </w:p>
    <w:p w:rsidR="009A5828" w:rsidRPr="001A3C06" w:rsidRDefault="009A5828" w:rsidP="009A5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sz w:val="28"/>
          <w:szCs w:val="28"/>
        </w:rPr>
        <w:t>Сложносочиненное предложение характеризует основные признаки: а) равнозначность и независимость частей; б) сочинительная связь между частями, что выражается сочинительными союзами. Сочинительный союз стоит между сочинительными частями и не входит ни в одну из них; он представляет грамматическую форму всего сложносочиненного предложения. Разновидности грамматических отношений между частями опираются на значение союза, а также на особенности интонации. Дополнительными показателями могут быть частицы: даже, же, все-таки, а также слова с местоименным значением: потому, поэтому и другие.</w:t>
      </w:r>
    </w:p>
    <w:p w:rsidR="009A5828" w:rsidRPr="001A3C06" w:rsidRDefault="009A5828" w:rsidP="009A5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sz w:val="28"/>
          <w:szCs w:val="28"/>
        </w:rPr>
        <w:t>Соединение (перечисление) выражается союзами: и, тоже, также как…так и другими.</w:t>
      </w:r>
    </w:p>
    <w:p w:rsidR="009A5828" w:rsidRPr="001A3C06" w:rsidRDefault="009A5828" w:rsidP="009A5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sz w:val="28"/>
          <w:szCs w:val="28"/>
        </w:rPr>
        <w:t xml:space="preserve">Сопоставление выражается союзами: а, же. Они подчеркивают различие признаков, действий, отнесенных к разным предметам. </w:t>
      </w:r>
    </w:p>
    <w:p w:rsidR="007D225A" w:rsidRPr="001A3C06" w:rsidRDefault="007D225A" w:rsidP="007D225A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  <w:lang w:val="be-BY"/>
        </w:rPr>
      </w:pPr>
      <w:proofErr w:type="spellStart"/>
      <w:proofErr w:type="gramStart"/>
      <w:r w:rsidRPr="001A3C06">
        <w:rPr>
          <w:rFonts w:ascii="Times New Roman" w:hAnsi="Times New Roman" w:cs="Times New Roman"/>
          <w:i/>
          <w:sz w:val="28"/>
          <w:szCs w:val="28"/>
        </w:rPr>
        <w:t>Сло</w:t>
      </w:r>
      <w:proofErr w:type="spellEnd"/>
      <w:r w:rsidRPr="001A3C06">
        <w:rPr>
          <w:rFonts w:ascii="Times New Roman" w:hAnsi="Times New Roman" w:cs="Times New Roman"/>
          <w:i/>
          <w:sz w:val="28"/>
          <w:szCs w:val="28"/>
          <w:lang w:val="be-BY"/>
        </w:rPr>
        <w:t>ўн</w:t>
      </w:r>
      <w:proofErr w:type="gramEnd"/>
      <w:r w:rsidRPr="001A3C06">
        <w:rPr>
          <w:rFonts w:ascii="Times New Roman" w:hAnsi="Times New Roman" w:cs="Times New Roman"/>
          <w:i/>
          <w:sz w:val="28"/>
          <w:szCs w:val="28"/>
          <w:lang w:val="be-BY"/>
        </w:rPr>
        <w:t>ік:</w:t>
      </w:r>
    </w:p>
    <w:p w:rsidR="009A5828" w:rsidRPr="001A3C06" w:rsidRDefault="007D225A" w:rsidP="007D225A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 w:rsidRPr="001A3C06">
        <w:rPr>
          <w:rFonts w:ascii="Times New Roman" w:hAnsi="Times New Roman" w:cs="Times New Roman"/>
          <w:sz w:val="28"/>
          <w:szCs w:val="28"/>
        </w:rPr>
        <w:t xml:space="preserve">Независимость – </w:t>
      </w:r>
      <w:r w:rsidRPr="001A3C06">
        <w:rPr>
          <w:rFonts w:ascii="Times New Roman" w:hAnsi="Times New Roman" w:cs="Times New Roman"/>
          <w:sz w:val="28"/>
          <w:szCs w:val="28"/>
          <w:lang w:val="be-BY"/>
        </w:rPr>
        <w:t>незалежнасць</w:t>
      </w:r>
    </w:p>
    <w:p w:rsidR="007D225A" w:rsidRPr="001A3C06" w:rsidRDefault="007D225A" w:rsidP="007D225A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 w:rsidRPr="001A3C06">
        <w:rPr>
          <w:rFonts w:ascii="Times New Roman" w:hAnsi="Times New Roman" w:cs="Times New Roman"/>
          <w:sz w:val="28"/>
          <w:szCs w:val="28"/>
          <w:lang w:val="be-BY"/>
        </w:rPr>
        <w:t>Разновидности – розныя віды, разнастайнасці</w:t>
      </w:r>
    </w:p>
    <w:p w:rsidR="007D225A" w:rsidRPr="001A3C06" w:rsidRDefault="007D225A" w:rsidP="007D225A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 w:rsidRPr="001A3C06">
        <w:rPr>
          <w:rFonts w:ascii="Times New Roman" w:hAnsi="Times New Roman" w:cs="Times New Roman"/>
          <w:sz w:val="28"/>
          <w:szCs w:val="28"/>
        </w:rPr>
        <w:t xml:space="preserve">Отношения – </w:t>
      </w:r>
      <w:r w:rsidRPr="001A3C06">
        <w:rPr>
          <w:rFonts w:ascii="Times New Roman" w:hAnsi="Times New Roman" w:cs="Times New Roman"/>
          <w:sz w:val="28"/>
          <w:szCs w:val="28"/>
          <w:lang w:val="be-BY"/>
        </w:rPr>
        <w:t>адносіны</w:t>
      </w:r>
    </w:p>
    <w:p w:rsidR="007D225A" w:rsidRPr="001A3C06" w:rsidRDefault="007D225A" w:rsidP="007D225A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9A5828" w:rsidRPr="001A3C06" w:rsidRDefault="00050014" w:rsidP="001A3C0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4.9pt;margin-top:-41.4pt;width:9.05pt;height:94074.75pt;z-index:251658240" o:connectortype="straight"/>
        </w:pict>
      </w:r>
      <w:r w:rsidR="009A5828" w:rsidRPr="001A3C06">
        <w:rPr>
          <w:rFonts w:ascii="Times New Roman" w:hAnsi="Times New Roman" w:cs="Times New Roman"/>
          <w:sz w:val="28"/>
          <w:szCs w:val="28"/>
        </w:rPr>
        <w:t>Сложносочиненное предложение</w:t>
      </w:r>
    </w:p>
    <w:p w:rsidR="009A5828" w:rsidRPr="001A3C06" w:rsidRDefault="009A5828" w:rsidP="009A5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sz w:val="28"/>
          <w:szCs w:val="28"/>
        </w:rPr>
        <w:t>Сложносочиненное предложение характеризует основные признаки: а) равнозначность и независимость частей; б) сочинительная связь между частями, что выражается сочинительными союзами. Сочинительный союз стоит между сочинительными частями и не входит ни в одну из них; он представляет грамматическую форму всего сложносочиненного предложения. Разновидности грамматических отношений между частями опираются на значение союза, а также на особенности интонации. Дополнительными показателями могут быть частицы: даже, же, все-таки, а также слова с местоименным значением: потому, поэтому и другие.</w:t>
      </w:r>
    </w:p>
    <w:p w:rsidR="009A5828" w:rsidRPr="001A3C06" w:rsidRDefault="009A5828" w:rsidP="009A58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C06">
        <w:rPr>
          <w:rFonts w:ascii="Times New Roman" w:hAnsi="Times New Roman" w:cs="Times New Roman"/>
          <w:sz w:val="28"/>
          <w:szCs w:val="28"/>
        </w:rPr>
        <w:t>Соединение (перечисление) выражается союзами: и, тоже, также как…так и другими.</w:t>
      </w:r>
    </w:p>
    <w:p w:rsidR="009A5828" w:rsidRPr="001A3C06" w:rsidRDefault="009A5828" w:rsidP="009A582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A3C06">
        <w:rPr>
          <w:rFonts w:ascii="Times New Roman" w:hAnsi="Times New Roman" w:cs="Times New Roman"/>
          <w:sz w:val="28"/>
          <w:szCs w:val="28"/>
        </w:rPr>
        <w:t xml:space="preserve">Сопоставление выражается союзами: а, же. Они подчеркивают различие признаков, действий, отнесенных к разным предметам. </w:t>
      </w:r>
    </w:p>
    <w:p w:rsidR="007D225A" w:rsidRPr="001A3C06" w:rsidRDefault="007D225A" w:rsidP="007D225A">
      <w:pPr>
        <w:jc w:val="center"/>
        <w:rPr>
          <w:rFonts w:ascii="Times New Roman" w:hAnsi="Times New Roman" w:cs="Times New Roman"/>
          <w:i/>
          <w:sz w:val="28"/>
          <w:szCs w:val="28"/>
          <w:lang w:val="be-BY"/>
        </w:rPr>
      </w:pPr>
      <w:proofErr w:type="spellStart"/>
      <w:proofErr w:type="gramStart"/>
      <w:r w:rsidRPr="001A3C06">
        <w:rPr>
          <w:rFonts w:ascii="Times New Roman" w:hAnsi="Times New Roman" w:cs="Times New Roman"/>
          <w:i/>
          <w:sz w:val="28"/>
          <w:szCs w:val="28"/>
        </w:rPr>
        <w:t>Сло</w:t>
      </w:r>
      <w:proofErr w:type="spellEnd"/>
      <w:r w:rsidRPr="001A3C06">
        <w:rPr>
          <w:rFonts w:ascii="Times New Roman" w:hAnsi="Times New Roman" w:cs="Times New Roman"/>
          <w:i/>
          <w:sz w:val="28"/>
          <w:szCs w:val="28"/>
          <w:lang w:val="be-BY"/>
        </w:rPr>
        <w:t>ўн</w:t>
      </w:r>
      <w:proofErr w:type="gramEnd"/>
      <w:r w:rsidRPr="001A3C06">
        <w:rPr>
          <w:rFonts w:ascii="Times New Roman" w:hAnsi="Times New Roman" w:cs="Times New Roman"/>
          <w:i/>
          <w:sz w:val="28"/>
          <w:szCs w:val="28"/>
          <w:lang w:val="be-BY"/>
        </w:rPr>
        <w:t>ік:</w:t>
      </w:r>
    </w:p>
    <w:p w:rsidR="007D225A" w:rsidRPr="001A3C06" w:rsidRDefault="007D225A" w:rsidP="007D225A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 w:rsidRPr="001A3C06">
        <w:rPr>
          <w:rFonts w:ascii="Times New Roman" w:hAnsi="Times New Roman" w:cs="Times New Roman"/>
          <w:sz w:val="28"/>
          <w:szCs w:val="28"/>
        </w:rPr>
        <w:t xml:space="preserve">Независимость – </w:t>
      </w:r>
      <w:r w:rsidRPr="001A3C06">
        <w:rPr>
          <w:rFonts w:ascii="Times New Roman" w:hAnsi="Times New Roman" w:cs="Times New Roman"/>
          <w:sz w:val="28"/>
          <w:szCs w:val="28"/>
          <w:lang w:val="be-BY"/>
        </w:rPr>
        <w:t>незалежнасць</w:t>
      </w:r>
    </w:p>
    <w:p w:rsidR="007D225A" w:rsidRPr="001A3C06" w:rsidRDefault="007D225A" w:rsidP="007D225A">
      <w:pPr>
        <w:ind w:firstLine="142"/>
        <w:rPr>
          <w:rFonts w:ascii="Times New Roman" w:hAnsi="Times New Roman" w:cs="Times New Roman"/>
          <w:sz w:val="28"/>
          <w:szCs w:val="28"/>
          <w:lang w:val="be-BY"/>
        </w:rPr>
      </w:pPr>
      <w:r w:rsidRPr="001A3C06">
        <w:rPr>
          <w:rFonts w:ascii="Times New Roman" w:hAnsi="Times New Roman" w:cs="Times New Roman"/>
          <w:sz w:val="28"/>
          <w:szCs w:val="28"/>
          <w:lang w:val="be-BY"/>
        </w:rPr>
        <w:t>Разновидности – розныя віды, разнастайнасці</w:t>
      </w:r>
    </w:p>
    <w:p w:rsidR="009A5828" w:rsidRPr="007D225A" w:rsidRDefault="007D225A" w:rsidP="001A3C06">
      <w:pPr>
        <w:ind w:firstLine="142"/>
        <w:rPr>
          <w:sz w:val="24"/>
          <w:szCs w:val="24"/>
        </w:rPr>
      </w:pPr>
      <w:r w:rsidRPr="001A3C06">
        <w:rPr>
          <w:rFonts w:ascii="Times New Roman" w:hAnsi="Times New Roman" w:cs="Times New Roman"/>
          <w:sz w:val="28"/>
          <w:szCs w:val="28"/>
        </w:rPr>
        <w:t xml:space="preserve">Отношения – </w:t>
      </w:r>
      <w:r w:rsidRPr="001A3C06">
        <w:rPr>
          <w:rFonts w:ascii="Times New Roman" w:hAnsi="Times New Roman" w:cs="Times New Roman"/>
          <w:sz w:val="28"/>
          <w:szCs w:val="28"/>
          <w:lang w:val="be-BY"/>
        </w:rPr>
        <w:t>адносіны</w:t>
      </w:r>
    </w:p>
    <w:sectPr w:rsidR="009A5828" w:rsidRPr="007D225A" w:rsidSect="007D225A">
      <w:pgSz w:w="16838" w:h="11906" w:orient="landscape"/>
      <w:pgMar w:top="568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A5828"/>
    <w:rsid w:val="00050014"/>
    <w:rsid w:val="001A3C06"/>
    <w:rsid w:val="007D225A"/>
    <w:rsid w:val="009A5828"/>
    <w:rsid w:val="00A92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3</cp:revision>
  <dcterms:created xsi:type="dcterms:W3CDTF">2013-10-19T09:15:00Z</dcterms:created>
  <dcterms:modified xsi:type="dcterms:W3CDTF">2013-10-19T19:39:00Z</dcterms:modified>
</cp:coreProperties>
</file>