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AF1" w:rsidRDefault="00180AF1" w:rsidP="00180A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Сложносочиненное предложение</w:t>
      </w:r>
    </w:p>
    <w:p w:rsidR="00180AF1" w:rsidRDefault="00180AF1" w:rsidP="00180A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Сложносочиненное предложение характеризует основные признаки: а) равнозначность и независимость частей; б) сочинительная связь между частями, что выражается сочинительными союзами. Сочинительный союз стоит между сочинительными частями и не входит ни в одну из них; он представляет грамматическую форму всего сложносочиненного предложения. Соединение (перечисление) выражается союзами: и, тоже, также как…так и другими.</w:t>
      </w:r>
    </w:p>
    <w:p w:rsidR="00180AF1" w:rsidRDefault="00180AF1" w:rsidP="00180A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Сопоставление выражается союзами: а, же. Они подчеркивают различие признаков, действий, отнесенных к разным предметам. </w:t>
      </w:r>
    </w:p>
    <w:p w:rsidR="00180AF1" w:rsidRDefault="00180AF1" w:rsidP="00180AF1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  <w:lang w:val="be-BY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Сло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be-BY"/>
        </w:rPr>
        <w:t>ўнік:</w:t>
      </w:r>
    </w:p>
    <w:p w:rsidR="00180AF1" w:rsidRDefault="00180AF1" w:rsidP="00180AF1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Независимость – </w:t>
      </w:r>
      <w:r>
        <w:rPr>
          <w:rFonts w:ascii="Times New Roman" w:hAnsi="Times New Roman" w:cs="Times New Roman"/>
          <w:sz w:val="28"/>
          <w:szCs w:val="28"/>
          <w:lang w:val="be-BY"/>
        </w:rPr>
        <w:t>незалежнасць</w:t>
      </w:r>
    </w:p>
    <w:p w:rsidR="00180AF1" w:rsidRDefault="00180AF1" w:rsidP="00180AF1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Разновидности – розныя віды, разнастайнасці</w:t>
      </w:r>
    </w:p>
    <w:p w:rsidR="00180AF1" w:rsidRPr="00180AF1" w:rsidRDefault="00180AF1" w:rsidP="00180AF1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очинительная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связь</w:t>
      </w:r>
      <w:r w:rsidRPr="00180A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>злучальная сувязь</w:t>
      </w:r>
    </w:p>
    <w:p w:rsidR="00180AF1" w:rsidRDefault="00180AF1" w:rsidP="00180AF1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Отношения – </w:t>
      </w:r>
      <w:r>
        <w:rPr>
          <w:rFonts w:ascii="Times New Roman" w:hAnsi="Times New Roman" w:cs="Times New Roman"/>
          <w:sz w:val="28"/>
          <w:szCs w:val="28"/>
          <w:lang w:val="be-BY"/>
        </w:rPr>
        <w:t>адносіны</w:t>
      </w:r>
    </w:p>
    <w:p w:rsidR="00180AF1" w:rsidRPr="00180AF1" w:rsidRDefault="00180AF1" w:rsidP="00180AF1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еречисление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 xml:space="preserve"> – пералічэнне</w:t>
      </w:r>
    </w:p>
    <w:p w:rsidR="00180AF1" w:rsidRDefault="00180AF1" w:rsidP="00180AF1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</w:p>
    <w:p w:rsidR="00180AF1" w:rsidRDefault="00180AF1" w:rsidP="00180AF1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</w:p>
    <w:p w:rsidR="00180AF1" w:rsidRDefault="00180AF1" w:rsidP="00180AF1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</w:p>
    <w:p w:rsidR="00180AF1" w:rsidRPr="00180AF1" w:rsidRDefault="00180AF1" w:rsidP="00180AF1">
      <w:pPr>
        <w:ind w:firstLine="142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8.15pt;margin-top:-11.55pt;width:0;height:591pt;z-index:251658240" o:connectortype="straight"/>
        </w:pict>
      </w:r>
      <w:r>
        <w:rPr>
          <w:rFonts w:ascii="Times New Roman" w:hAnsi="Times New Roman" w:cs="Times New Roman"/>
          <w:sz w:val="28"/>
          <w:szCs w:val="28"/>
        </w:rPr>
        <w:t>Сложносочиненное предложение</w:t>
      </w:r>
    </w:p>
    <w:p w:rsidR="00180AF1" w:rsidRDefault="00180AF1" w:rsidP="00180A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Сложносочиненное предложение характеризует основные признаки: а) равнозначность и независимость частей; б) сочинительная связь между частями, что выражается сочинительными союзами. Сочинительный союз стоит между сочинительными частями и не входит ни в одну из них; он представляет грамматическую форму всего сложносочиненного предложения. Соединение (перечисление) выражается союзами: и, тоже, также как…так и другими.</w:t>
      </w:r>
    </w:p>
    <w:p w:rsidR="00180AF1" w:rsidRDefault="00180AF1" w:rsidP="00180A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Сопоставление выражается союзами: а, же. Они подчеркивают различие признаков, действий, отнесенных к разным предметам. </w:t>
      </w:r>
    </w:p>
    <w:p w:rsidR="00180AF1" w:rsidRDefault="00180AF1" w:rsidP="00180AF1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  <w:lang w:val="be-BY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Сло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be-BY"/>
        </w:rPr>
        <w:t>ўнік:</w:t>
      </w:r>
    </w:p>
    <w:p w:rsidR="00180AF1" w:rsidRDefault="00180AF1" w:rsidP="00180AF1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Независимость – </w:t>
      </w:r>
      <w:r>
        <w:rPr>
          <w:rFonts w:ascii="Times New Roman" w:hAnsi="Times New Roman" w:cs="Times New Roman"/>
          <w:sz w:val="28"/>
          <w:szCs w:val="28"/>
          <w:lang w:val="be-BY"/>
        </w:rPr>
        <w:t>незалежнасць</w:t>
      </w:r>
    </w:p>
    <w:p w:rsidR="00180AF1" w:rsidRPr="00180AF1" w:rsidRDefault="00180AF1" w:rsidP="00180AF1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Разновидности – розныя віды, разнастайнасці</w:t>
      </w:r>
    </w:p>
    <w:p w:rsidR="00180AF1" w:rsidRPr="00180AF1" w:rsidRDefault="00180AF1" w:rsidP="00180AF1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очинительная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связь</w:t>
      </w:r>
      <w:r w:rsidRPr="00180A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>злучальная сувязь</w:t>
      </w:r>
    </w:p>
    <w:p w:rsidR="00180AF1" w:rsidRDefault="00180AF1" w:rsidP="00180AF1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Отношения – </w:t>
      </w:r>
      <w:r>
        <w:rPr>
          <w:rFonts w:ascii="Times New Roman" w:hAnsi="Times New Roman" w:cs="Times New Roman"/>
          <w:sz w:val="28"/>
          <w:szCs w:val="28"/>
          <w:lang w:val="be-BY"/>
        </w:rPr>
        <w:t>адносіны</w:t>
      </w:r>
    </w:p>
    <w:p w:rsidR="00180AF1" w:rsidRPr="00180AF1" w:rsidRDefault="00180AF1" w:rsidP="00180AF1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еречисление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 xml:space="preserve"> – пералічэнне</w:t>
      </w:r>
    </w:p>
    <w:p w:rsidR="00180AF1" w:rsidRDefault="00180AF1" w:rsidP="00180AF1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</w:p>
    <w:p w:rsidR="00C636D6" w:rsidRDefault="00C636D6"/>
    <w:sectPr w:rsidR="00C636D6" w:rsidSect="00180AF1">
      <w:pgSz w:w="16838" w:h="11906" w:orient="landscape"/>
      <w:pgMar w:top="426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180AF1"/>
    <w:rsid w:val="00180AF1"/>
    <w:rsid w:val="00C63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2015-01-20T07:55:00Z</dcterms:created>
  <dcterms:modified xsi:type="dcterms:W3CDTF">2015-01-20T07:59:00Z</dcterms:modified>
</cp:coreProperties>
</file>